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 Narrow" w:cs="Arial Narrow" w:eastAsia="Arial Narrow" w:hAnsi="Arial Narrow"/>
          <w:vertAlign w:val="baseline"/>
        </w:rPr>
      </w:pPr>
      <w:bookmarkStart w:colFirst="0" w:colLast="0" w:name="_heading=h.qdwspmwgwn7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720" w:hanging="360"/>
        <w:rPr>
          <w:rFonts w:ascii="Arial Narrow" w:cs="Arial Narrow" w:eastAsia="Arial Narrow" w:hAnsi="Arial Narrow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80"/>
        <w:gridCol w:w="5670"/>
        <w:gridCol w:w="2126"/>
        <w:tblGridChange w:id="0">
          <w:tblGrid>
            <w:gridCol w:w="1980"/>
            <w:gridCol w:w="5670"/>
            <w:gridCol w:w="2126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vAlign w:val="top"/>
          </w:tcPr>
          <w:p w:rsidR="00000000" w:rsidDel="00000000" w:rsidP="00000000" w:rsidRDefault="00000000" w:rsidRPr="00000000" w14:paraId="00000003">
            <w:pPr>
              <w:spacing w:line="288" w:lineRule="auto"/>
              <w:jc w:val="center"/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</w:rPr>
            </w:pPr>
            <w:bookmarkStart w:colFirst="0" w:colLast="0" w:name="_heading=h.5cqewb8qjgtn" w:id="1"/>
            <w:bookmarkEnd w:id="1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4">
            <w:pPr>
              <w:spacing w:line="288" w:lineRule="auto"/>
              <w:jc w:val="center"/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SISTEMA DE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GESTIÓN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 DE LA CALIDAD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5">
            <w:pPr>
              <w:spacing w:line="288" w:lineRule="auto"/>
              <w:jc w:val="center"/>
              <w:rPr>
                <w:rFonts w:ascii="Arial Narrow" w:cs="Arial Narrow" w:eastAsia="Arial Narrow" w:hAnsi="Arial Narrow"/>
                <w:b w:val="0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CÓDIGO:P-SG-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XX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top"/>
          </w:tcPr>
          <w:p w:rsidR="00000000" w:rsidDel="00000000" w:rsidP="00000000" w:rsidRDefault="00000000" w:rsidRPr="00000000" w14:paraId="00000007">
            <w:pPr>
              <w:spacing w:line="288" w:lineRule="auto"/>
              <w:jc w:val="center"/>
              <w:rPr>
                <w:rFonts w:ascii="Arial Narrow" w:cs="Arial Narrow" w:eastAsia="Arial Narrow" w:hAnsi="Arial Narrow"/>
                <w:b w:val="0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line="288" w:lineRule="auto"/>
              <w:jc w:val="center"/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PROCEDIMIENTO REALIZACION DEL SERVICIO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CAPACITACIÓN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9">
            <w:pPr>
              <w:spacing w:line="288" w:lineRule="auto"/>
              <w:jc w:val="both"/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  <w:rtl w:val="0"/>
              </w:rPr>
              <w:t xml:space="preserve">Versión: 00</w:t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spacing w:line="288" w:lineRule="auto"/>
              <w:jc w:val="both"/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  <w:rtl w:val="0"/>
              </w:rPr>
              <w:t xml:space="preserve">Fecha Aprobación: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XX</w:t>
            </w: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XX</w:t>
            </w: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4"/>
                <w:szCs w:val="24"/>
                <w:vertAlign w:val="baseline"/>
                <w:rtl w:val="0"/>
              </w:rPr>
              <w:t xml:space="preserve">.20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rtl w:val="0"/>
              </w:rPr>
              <w:t xml:space="preserve">XX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spacing w:line="288" w:lineRule="auto"/>
        <w:jc w:val="both"/>
        <w:rPr>
          <w:rFonts w:ascii="Arial Narrow" w:cs="Arial Narrow" w:eastAsia="Arial Narrow" w:hAnsi="Arial Narrow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bookmarkStart w:colFirst="0" w:colLast="0" w:name="_heading=h.dh2gxwlcp0b1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36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OBJETIVOS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Describir y definir los eventos, acciones y responsabilidades de atención y venta de cursos de capacitación, considerando los requerimientos del usuario/ beneficiario/ partes interesadas, de manera de ejecutar un servicio de capacitación ajustado a las solicitudes y expectativas de los participantes y usuarios del OTEC.  </w:t>
      </w:r>
    </w:p>
    <w:p w:rsidR="00000000" w:rsidDel="00000000" w:rsidP="00000000" w:rsidRDefault="00000000" w:rsidRPr="00000000" w14:paraId="00000012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Describir y definir los eventos, acciones, y responsabilidades del proceso de diseño, planificación, ejecución y control de los servicios de capacitación del OTEC.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13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Describir y definir los eventos, acciones y responsabilidades del proceso de administración y finanzas de los servicios de capacitación del OTEC. </w:t>
      </w:r>
    </w:p>
    <w:p w:rsidR="00000000" w:rsidDel="00000000" w:rsidP="00000000" w:rsidRDefault="00000000" w:rsidRPr="00000000" w14:paraId="00000014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bookmarkStart w:colFirst="0" w:colLast="0" w:name="_heading=h.dw6gb86t1jxw" w:id="3"/>
      <w:bookmarkEnd w:id="3"/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5">
      <w:pPr>
        <w:keepNext w:val="1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ALCANCE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Este Procedimiento documentado de los Servicios de Capacitación, se aplica a la venta y ejecución de las actividades de capacitación realizada a través de capacitación abierta/cerrada con o sin franquicia tributaria, además de la presentación de propuestas a licitaciones públicas y privadas, realizadas por capacitación y formación continua del OTEC. </w:t>
      </w:r>
    </w:p>
    <w:p w:rsidR="00000000" w:rsidDel="00000000" w:rsidP="00000000" w:rsidRDefault="00000000" w:rsidRPr="00000000" w14:paraId="00000018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bookmarkStart w:colFirst="0" w:colLast="0" w:name="_heading=h.a3rjisvb8lxe" w:id="4"/>
      <w:bookmarkEnd w:id="4"/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9">
      <w:pPr>
        <w:keepNext w:val="1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REFERENCIAS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288" w:lineRule="auto"/>
        <w:ind w:left="720" w:hanging="360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Manual de Gestión de la Calidad MGC 01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288" w:lineRule="auto"/>
        <w:ind w:left="720" w:hanging="360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Norma NCh 2728:2015</w:t>
      </w:r>
    </w:p>
    <w:p w:rsidR="00000000" w:rsidDel="00000000" w:rsidP="00000000" w:rsidRDefault="00000000" w:rsidRPr="00000000" w14:paraId="0000001D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bookmarkStart w:colFirst="0" w:colLast="0" w:name="_heading=h.2huiorkj9sgg" w:id="5"/>
      <w:bookmarkEnd w:id="5"/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E">
      <w:pPr>
        <w:keepNext w:val="1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RESPONSABILIDADES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0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La Dirección o alta gerencia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gestiona, planifica, revisa y supervisa el cumplimiento del procedimiento del servicio de capacitación, como también representa al OTEC ante las autoridades/ organismos demandantes del servicio, estableciendo, cuando la situación lo amerita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convenios de actividades de capacitación con instituciones o empresas.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 Además de efectuar una revisión y tomar decisiones acerca de las propuestas de capacitación o licitaciones abiertas o cerradas, públicas o privadas de capacitación, que se presenten, considerando los recursos necesarios para el funcionamiento eficiente de las áreas de operación, administración y finanzas, para dar cumplimiento con los servicios de capacitación.   </w:t>
      </w:r>
    </w:p>
    <w:p w:rsidR="00000000" w:rsidDel="00000000" w:rsidP="00000000" w:rsidRDefault="00000000" w:rsidRPr="00000000" w14:paraId="00000021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De igual modo, una vez recepcionada la solicitud de capacitación del usuario/empresa/SENCE/OTIC, ya sea directamente, vía telefónica, correo electrónico, vendedores externos, o a través del portal mercado público,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la Dirección o alta gerencia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define los requerimientos administrativos, técnicos y operativos del servicio informando a la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Encargada Sistema Gestión de Calidad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para que se completen los registros: Planilla de Presupuesto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R-SG-06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Propuesta Técnica y Económica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R-SG-07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inscripción SENCE si procede, para la tramitación del código SENCE. </w:t>
      </w:r>
    </w:p>
    <w:p w:rsidR="00000000" w:rsidDel="00000000" w:rsidP="00000000" w:rsidRDefault="00000000" w:rsidRPr="00000000" w14:paraId="00000022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La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Dirección o alta gerencia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verifica y autoriza la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“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highlight w:val="yellow"/>
          <w:vertAlign w:val="baseline"/>
          <w:rtl w:val="0"/>
        </w:rPr>
        <w:t xml:space="preserve">Propuesta Técnica y Económica</w:t>
      </w:r>
      <w:r w:rsidDel="00000000" w:rsidR="00000000" w:rsidRPr="00000000">
        <w:rPr>
          <w:rFonts w:ascii="Arial Narrow" w:cs="Arial Narrow" w:eastAsia="Arial Narrow" w:hAnsi="Arial Narrow"/>
          <w:highlight w:val="yellow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highlight w:val="yellow"/>
          <w:vertAlign w:val="baseline"/>
          <w:rtl w:val="0"/>
        </w:rPr>
        <w:t xml:space="preserve">R-SG-07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”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y el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formulario de autorización de actividades de capacitación SENCE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si el curso es con el beneficio de franquicia tributaria.</w:t>
      </w:r>
    </w:p>
    <w:p w:rsidR="00000000" w:rsidDel="00000000" w:rsidP="00000000" w:rsidRDefault="00000000" w:rsidRPr="00000000" w14:paraId="00000024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La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Representante de Gerencia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es responsable de la coordinación, evaluación y control de las actividades de capacitación, según se hayan diseñado y planificado. </w:t>
      </w:r>
    </w:p>
    <w:p w:rsidR="00000000" w:rsidDel="00000000" w:rsidP="00000000" w:rsidRDefault="00000000" w:rsidRPr="00000000" w14:paraId="00000026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7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El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administrativo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es responsable de la ejecución administrativa de los cursos, realizando actividades tales como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Planilla de Presupuesto R-SG-06, 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para revisión de insumos a utilizar, además de solicitar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cotizaciones 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y tramitar la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highlight w:val="yellow"/>
          <w:vertAlign w:val="baseline"/>
          <w:rtl w:val="0"/>
        </w:rPr>
        <w:t xml:space="preserve">Orden de Compra R-SG-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42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respectivas. </w:t>
      </w:r>
    </w:p>
    <w:p w:rsidR="00000000" w:rsidDel="00000000" w:rsidP="00000000" w:rsidRDefault="00000000" w:rsidRPr="00000000" w14:paraId="00000028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La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Encargada Sistema Gestión de Calidad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asume las tareas relacionadas con la calidad, coordina el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mantenimiento del Sistema de Gestión de la Calidad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en lo que dice relación con la ejecución de cursos realizados y modificaciones en los manuales, según lo solicitado por la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vertAlign w:val="baseline"/>
          <w:rtl w:val="0"/>
        </w:rPr>
        <w:t xml:space="preserve">Norma Chilena NCh2728:2015</w:t>
      </w: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, además de tomar las acciones contingentes ante acciones preventivas y correctivas según corresponda.</w:t>
      </w:r>
    </w:p>
    <w:p w:rsidR="00000000" w:rsidDel="00000000" w:rsidP="00000000" w:rsidRDefault="00000000" w:rsidRPr="00000000" w14:paraId="0000002A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bookmarkStart w:colFirst="0" w:colLast="0" w:name="_heading=h.3r0p9fjyn6h5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1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DESCRIPCIÓN DE LAS ACTIVIDADES DEL SERVICIO DE 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CAPACITACIÓN</w:t>
      </w: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El personal responsable de cada área deberá realizar las siguientes actividades: </w:t>
      </w:r>
    </w:p>
    <w:p w:rsidR="00000000" w:rsidDel="00000000" w:rsidP="00000000" w:rsidRDefault="00000000" w:rsidRPr="00000000" w14:paraId="0000002E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47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90"/>
        <w:gridCol w:w="7457"/>
        <w:tblGridChange w:id="0">
          <w:tblGrid>
            <w:gridCol w:w="2290"/>
            <w:gridCol w:w="745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F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Responsable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Descripción de Actividades del Procedimiento del Servicio de Capacitación.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1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Dirección o alta gerencia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/ 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9myjy33cyku1" w:id="7"/>
            <w:bookmarkEnd w:id="7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 Solicitud de prestación de servicio por parte del cliente:  </w:t>
            </w:r>
          </w:p>
          <w:p w:rsidR="00000000" w:rsidDel="00000000" w:rsidP="00000000" w:rsidRDefault="00000000" w:rsidRPr="00000000" w14:paraId="00000034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Planifica y organiza la solicitud de prestación de servicio por parte del cliente, a través de una de las modalidades alternativas y paralelas:  </w:t>
            </w:r>
          </w:p>
          <w:p w:rsidR="00000000" w:rsidDel="00000000" w:rsidP="00000000" w:rsidRDefault="00000000" w:rsidRPr="00000000" w14:paraId="00000035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a)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Se puede realizar directamente con los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encargados de capacitación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de cada empresa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en sus propios formatos.</w:t>
            </w:r>
          </w:p>
          <w:p w:rsidR="00000000" w:rsidDel="00000000" w:rsidP="00000000" w:rsidRDefault="00000000" w:rsidRPr="00000000" w14:paraId="00000036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b) Solicitud de prestación de servicio en terreno/comunicación con el usuario: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coordinando la solicitud de los servicios de capacitación, cursos abiertos o cerrados o bien estableciendo comunicación directa con el usuario, contacto telefónico, vía correo electrónico, o en forma personal. </w:t>
            </w:r>
          </w:p>
          <w:p w:rsidR="00000000" w:rsidDel="00000000" w:rsidP="00000000" w:rsidRDefault="00000000" w:rsidRPr="00000000" w14:paraId="00000038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información de las solicitudes y requerimientos de capacitación, se respaldan con un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correo electrónico.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A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osh1lka11t2c" w:id="8"/>
            <w:bookmarkEnd w:id="8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5.2 Diseño de actividad: </w:t>
            </w:r>
          </w:p>
          <w:p w:rsidR="00000000" w:rsidDel="00000000" w:rsidP="00000000" w:rsidRDefault="00000000" w:rsidRPr="00000000" w14:paraId="0000003D">
            <w:pPr>
              <w:spacing w:line="288" w:lineRule="auto"/>
              <w:ind w:left="99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Para dar cumplimiento a los requisitos relacionados con el servicio al usuario/ participante/ partes interesadas, se utilizan; 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2"/>
              </w:numPr>
              <w:spacing w:line="288" w:lineRule="auto"/>
              <w:ind w:left="819" w:hanging="437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Resumen Antecedentes de Licitación Pública.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2"/>
              </w:numPr>
              <w:spacing w:line="288" w:lineRule="auto"/>
              <w:ind w:left="666" w:hanging="284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Postulación de cursos de capacitación por Franquicia Tributaria y/o cursos cerrados.</w:t>
            </w:r>
          </w:p>
          <w:p w:rsidR="00000000" w:rsidDel="00000000" w:rsidP="00000000" w:rsidRDefault="00000000" w:rsidRPr="00000000" w14:paraId="00000040">
            <w:pPr>
              <w:spacing w:line="288" w:lineRule="auto"/>
              <w:ind w:left="99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En el caso de licitaciones, se utilizará el formato que entregue el solicitante, como por ejemplo OTIC`s, en este caso se validará al momento de ser adjudicado y se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verificará el diseño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al momento del cierre de la ejecución de la propuesta. </w:t>
            </w:r>
          </w:p>
          <w:p w:rsidR="00000000" w:rsidDel="00000000" w:rsidP="00000000" w:rsidRDefault="00000000" w:rsidRPr="00000000" w14:paraId="00000041">
            <w:pPr>
              <w:spacing w:line="288" w:lineRule="auto"/>
              <w:ind w:left="99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En caso que el curso sea de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carácter técnico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 solicita al relator que dictará el curso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que confeccione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los contenidos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y si el curso solicitado tiene código SENCE,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 envían los contenidos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que se encuentran autorizados a través del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Registro de Diseño y Desarrollo” R-SG-14.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42">
            <w:pPr>
              <w:spacing w:line="288" w:lineRule="auto"/>
              <w:ind w:left="99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3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Dirección o alta gerencia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/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cwydtnxk9n95" w:id="9"/>
            <w:bookmarkEnd w:id="9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5.3 Propuesta preliminar de presupuesto actividad Capacitación y Cotización: </w:t>
            </w:r>
          </w:p>
          <w:p w:rsidR="00000000" w:rsidDel="00000000" w:rsidP="00000000" w:rsidRDefault="00000000" w:rsidRPr="00000000" w14:paraId="00000047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Dirección o alta gerencia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/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Representante de la Dirección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desarrollan el Presupuesto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que considera todos los aspectos necesarios para la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ejecución de la Actividad de Capacitación,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en el caso de realizar cursos a través de Franquicia Tributaria se utilizará el formato que entregue el solicitante, al cual se le adjunta la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Propuesta Técnica y Económica” R-SG-07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.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Gerencia del OTEC validará estos documentos a través de un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correo electrónico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el cual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 adjuntará a la propuesta.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Con esta información validada, se oferta el servicio de capacitación de la actividad ya diseñada.  </w:t>
            </w:r>
          </w:p>
          <w:p w:rsidR="00000000" w:rsidDel="00000000" w:rsidP="00000000" w:rsidRDefault="00000000" w:rsidRPr="00000000" w14:paraId="00000048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9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dlujvakrhtnj" w:id="10"/>
            <w:bookmarkEnd w:id="10"/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A">
            <w:pPr>
              <w:keepNext w:val="1"/>
              <w:keepLines w:val="0"/>
              <w:pageBreakBefore w:val="0"/>
              <w:widowControl w:val="1"/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1080" w:right="0" w:hanging="72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Revisión del Diseño: </w:t>
            </w:r>
          </w:p>
          <w:p w:rsidR="00000000" w:rsidDel="00000000" w:rsidP="00000000" w:rsidRDefault="00000000" w:rsidRPr="00000000" w14:paraId="0000004B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Esta actividad se desarrollará a través de una puesta en común entre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y un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cliente o solicitante/usuario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 De esta instancia se deriva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la aprobación o modificación del diseño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etapa que dispone a la postulación y envío oficial o bien a la tramitación del código SENCE, si es necesario.</w:t>
            </w:r>
          </w:p>
          <w:p w:rsidR="00000000" w:rsidDel="00000000" w:rsidP="00000000" w:rsidRDefault="00000000" w:rsidRPr="00000000" w14:paraId="0000004C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D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Administrativo.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o7ez2jyenhh0" w:id="11"/>
            <w:bookmarkEnd w:id="11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5.5 Tramitación de código Autorización Sence.  </w:t>
            </w:r>
          </w:p>
          <w:p w:rsidR="00000000" w:rsidDel="00000000" w:rsidP="00000000" w:rsidRDefault="00000000" w:rsidRPr="00000000" w14:paraId="00000050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presentación se realizará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vía Internet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directamente en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página de SENCE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en caso de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ser rechazada se evalúan los antecedentes y se efectúan las correcciones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necesarias para la obtención de la autorización.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aprobación de la actividad de capacitación se realiza a través de la página de Sence,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en donde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 entrega el Código Sence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al curso respectivo; posteriormente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 coordina y se da inicio a la preparación de la ejecución del curso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  Esta actividad se puede realizar a través de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personal externo o personal del OTEC.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2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lg60i7ha74l1" w:id="12"/>
            <w:bookmarkEnd w:id="12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5.6 Elaboración de Presupuesto de la Actividad Capacitación: </w:t>
            </w:r>
          </w:p>
          <w:p w:rsidR="00000000" w:rsidDel="00000000" w:rsidP="00000000" w:rsidRDefault="00000000" w:rsidRPr="00000000" w14:paraId="00000055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elaborará un presupuesto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que incluirá datos reales de honorarios relatores, adquisición de materiales, viáticos, gastos administrativos, insumos de secretaría, adquisición de herramientas e instrumentos, entre otros. 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El presupuesto, es enviado a la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Gerencia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para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obtener la autorización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 En el caso del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presupuesto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de una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u w:val="single"/>
                <w:vertAlign w:val="baseline"/>
                <w:rtl w:val="0"/>
              </w:rPr>
              <w:t xml:space="preserve">actividad con código SENCE, éste deberá ser aprobado por SENCE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 En el caso de ser rechazado se realizan las modificaciones y correcciones sugeridas para su envío y aprobación.</w:t>
            </w:r>
          </w:p>
          <w:p w:rsidR="00000000" w:rsidDel="00000000" w:rsidP="00000000" w:rsidRDefault="00000000" w:rsidRPr="00000000" w14:paraId="00000056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7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wk2l7ymg5tvl" w:id="13"/>
            <w:bookmarkEnd w:id="13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5.7 Propuesta de calendarización y programación: </w:t>
            </w:r>
          </w:p>
          <w:p w:rsidR="00000000" w:rsidDel="00000000" w:rsidP="00000000" w:rsidRDefault="00000000" w:rsidRPr="00000000" w14:paraId="0000005A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La Encargada Sistema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presenta el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Listado desarrollo de Cursos OTEC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XXXX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Año __” R-SG-12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al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Director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para confeccionar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“Calendario Anual de Cursos Año __” R-GS-11,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definiendo probables relatores, horarios, fecha de inicio, de término, lugar de ejecución, entre otros detalles propios del proceso. Para ello verifica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disponibilidad de infraestructura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Relatores, material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y otros.  Todo queda luego programado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mensualmente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en el documento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Programa de las actividades de capacitación Mensual” D-SG-04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C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Administrativo.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d38mxodouppf" w:id="14"/>
            <w:bookmarkEnd w:id="14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5.8 Preparación de la Actividad de Capacitación: </w:t>
            </w:r>
          </w:p>
          <w:p w:rsidR="00000000" w:rsidDel="00000000" w:rsidP="00000000" w:rsidRDefault="00000000" w:rsidRPr="00000000" w14:paraId="0000005F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Una vez aprobado el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Programa de las actividades de capacitación” D-SG-04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por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Dirección o alta gerencia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completa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registro de documentos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ff0000"/>
                <w:sz w:val="24"/>
                <w:szCs w:val="24"/>
                <w:highlight w:val="yellow"/>
                <w:vertAlign w:val="baseline"/>
                <w:rtl w:val="0"/>
              </w:rPr>
              <w:t xml:space="preserve">Planilla de presupuesto de capacitación R-SG-06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– Cotización y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orden de compra R-SG-42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para solicitar el material necesario.</w:t>
            </w:r>
          </w:p>
          <w:p w:rsidR="00000000" w:rsidDel="00000000" w:rsidP="00000000" w:rsidRDefault="00000000" w:rsidRPr="00000000" w14:paraId="00000060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1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7iolwdpwfwv5" w:id="15"/>
            <w:bookmarkEnd w:id="15"/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5.9 Solicitud Administrativa: </w:t>
            </w:r>
          </w:p>
          <w:p w:rsidR="00000000" w:rsidDel="00000000" w:rsidP="00000000" w:rsidRDefault="00000000" w:rsidRPr="00000000" w14:paraId="00000063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En relación a los materiales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registrados en las propuestas de capacitación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registra los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requerimientos de Insumos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(Material de apoyo, material para el desarrollo de la actividad) 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Infraestructura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(salas, arriendos) en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highlight w:val="yellow"/>
                <w:vertAlign w:val="baseline"/>
                <w:rtl w:val="0"/>
              </w:rPr>
              <w:t xml:space="preserve">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Control de Infraestructura” R-SG-12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y solicita las respectivas cotizaciones de insumos/Infraestructura. </w:t>
            </w:r>
          </w:p>
          <w:p w:rsidR="00000000" w:rsidDel="00000000" w:rsidP="00000000" w:rsidRDefault="00000000" w:rsidRPr="00000000" w14:paraId="00000064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Posterior a la recepción de la cotización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 autoriza la compra de Insumos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respectiva y se despachan vía correo electrónico.  Una vez efectuada la compra,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entrega a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Dirección o alta gerencia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factura para la confección del cheque y posterior pago,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finalmente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factura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junto a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orden de compra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se archiva en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carpeta correspondiente.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6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Administrativo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r29vac3ork9e" w:id="16"/>
            <w:bookmarkEnd w:id="16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5.10 Reclutar Relatores/ Selección/Registro:  </w:t>
            </w:r>
          </w:p>
          <w:p w:rsidR="00000000" w:rsidDel="00000000" w:rsidP="00000000" w:rsidRDefault="00000000" w:rsidRPr="00000000" w14:paraId="00000069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Una vez seleccionados Relatores/ facilitadores,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firman el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Co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ntrato de Relator</w:t>
            </w:r>
            <w:r w:rsidDel="00000000" w:rsidR="00000000" w:rsidRPr="00000000">
              <w:rPr>
                <w:rFonts w:ascii="Arial Narrow" w:cs="Arial Narrow" w:eastAsia="Arial Narrow" w:hAnsi="Arial Narrow"/>
                <w:highlight w:val="yellow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R-SG-41,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además del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Reglamento del Relator</w:t>
            </w:r>
            <w:r w:rsidDel="00000000" w:rsidR="00000000" w:rsidRPr="00000000">
              <w:rPr>
                <w:rFonts w:ascii="Arial Narrow" w:cs="Arial Narrow" w:eastAsia="Arial Narrow" w:hAnsi="Arial Narrow"/>
                <w:highlight w:val="yellow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R-SG-11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en el cual se establecen los compromisos que debe cumplir durante la ejecución del curso/programa, lo que incluye el uso del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libro de clases” R-SG-19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y todo lo que ello conlleva.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solicitara al relator sus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antecedentes personales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y los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archivara en la carpeta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correspondiente. Los relatores una vez que han sido contratados se les dar a conocer los temas relacionados con el curso a realizar y con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Política y Objetivos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del OTEC.</w:t>
            </w:r>
          </w:p>
          <w:p w:rsidR="00000000" w:rsidDel="00000000" w:rsidP="00000000" w:rsidRDefault="00000000" w:rsidRPr="00000000" w14:paraId="0000006A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C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k569o09k5w7a" w:id="17"/>
            <w:bookmarkEnd w:id="17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5.11 Lista oficial de participantes/Inscripción: </w:t>
            </w:r>
          </w:p>
          <w:p w:rsidR="00000000" w:rsidDel="00000000" w:rsidP="00000000" w:rsidRDefault="00000000" w:rsidRPr="00000000" w14:paraId="0000006F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De acuerdo a los procedimientos diferenciales entre las diversas actividades de capacitación realizadas por el OTEC,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realiza funciones de convocar, inscribir o bien recepcionar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listado de los participantes R-SG-16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Para el caso de cursos en empresas que operan a través de OTIC, se recepciona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documento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con los datos de los participantes, elaborando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listado oficial de participantes R-SG-16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.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Para el caso de los cursos abiertos se lleva a cabo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Inscripción de los Participantes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con todos los datos correspondientes.  En todos los casos el documento controlado se denominará.  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Listado Oficial de Participantes R-SG-16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70">
            <w:pPr>
              <w:spacing w:line="288" w:lineRule="auto"/>
              <w:ind w:left="360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1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4pewzlokhq6k" w:id="18"/>
            <w:bookmarkEnd w:id="18"/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5.12 Recepción y distribución de insumos: </w:t>
            </w:r>
          </w:p>
          <w:p w:rsidR="00000000" w:rsidDel="00000000" w:rsidP="00000000" w:rsidRDefault="00000000" w:rsidRPr="00000000" w14:paraId="00000073">
            <w:pPr>
              <w:spacing w:line="288" w:lineRule="auto"/>
              <w:ind w:left="-8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recepciona insumos y materiales adquiridos, chequeando que correspondan con lo solicitado a través de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Guía de Despacho/ Factura y/o Orden de Compra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dejando constancia del detalle en este mismo registro.</w:t>
            </w:r>
          </w:p>
          <w:p w:rsidR="00000000" w:rsidDel="00000000" w:rsidP="00000000" w:rsidRDefault="00000000" w:rsidRPr="00000000" w14:paraId="00000074">
            <w:pPr>
              <w:spacing w:line="288" w:lineRule="auto"/>
              <w:ind w:left="79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Los insumos y materiales se almacenan temporalmente hasta el inicio del curso en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oficina del OTEC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y se distribuyen antes del inicio del curso según los requerimientos, coordinando estos despachos con las personas que recepcionan en el lugar de ejecución del curso.</w:t>
            </w:r>
          </w:p>
          <w:p w:rsidR="00000000" w:rsidDel="00000000" w:rsidP="00000000" w:rsidRDefault="00000000" w:rsidRPr="00000000" w14:paraId="00000075">
            <w:pPr>
              <w:spacing w:line="288" w:lineRule="auto"/>
              <w:ind w:left="79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6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Administrativo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g1vr5xd0008z" w:id="19"/>
            <w:bookmarkEnd w:id="19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5.13 Preparación del libro de clases/manuales: </w:t>
            </w:r>
          </w:p>
          <w:p w:rsidR="00000000" w:rsidDel="00000000" w:rsidP="00000000" w:rsidRDefault="00000000" w:rsidRPr="00000000" w14:paraId="00000079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o el Administrativo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será los encargados de preparar los documentos necesarios para el inicio de la actividad: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libro de clases R-SG-19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con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formato requerido para cada tipo de curso a dictar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; en el caso de trabajar con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Franquicia Tributaria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y/o OTIC´s, se bajará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formato del Libro de Clases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desde la plataforma de www.acepta.cl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en donde se encuentra toda la información de cómo trabajar con este nuevo registro.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se encargará de realizar un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seguimiento diario a este nuevo registro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para controlar que se utilice de acuerdo a lo señalado en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página de acepta.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 También serán los encargados de tener preparados los manuales, guías de trabajo entre otros, confeccionados cuando corresponda por los relatores.</w:t>
            </w:r>
          </w:p>
          <w:p w:rsidR="00000000" w:rsidDel="00000000" w:rsidP="00000000" w:rsidRDefault="00000000" w:rsidRPr="00000000" w14:paraId="0000007A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B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1fagxjtkm6tr" w:id="20"/>
            <w:bookmarkEnd w:id="20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5.14 Verificación y Control: </w:t>
            </w:r>
          </w:p>
          <w:p w:rsidR="00000000" w:rsidDel="00000000" w:rsidP="00000000" w:rsidRDefault="00000000" w:rsidRPr="00000000" w14:paraId="0000007E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revisará la disponibilidad y estado de los requerimientos del servicio de capacitación: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Infraestructura, material de apoyo, insumos, servicio de relatoría, servicio de café y documentación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necesarios para la entrega del servicio de capacitación de calidad. Esta actividad se efectúa mínimo al inicio y al final de la actividad de capacitación, y en cursos con procesos prolongados se efectúa durante la ejecución. Paralelamente se aplica una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encuesta de opinión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“Encuesta de Satisfacción” R-SG-21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al relator.</w:t>
            </w:r>
          </w:p>
          <w:p w:rsidR="00000000" w:rsidDel="00000000" w:rsidP="00000000" w:rsidRDefault="00000000" w:rsidRPr="00000000" w14:paraId="0000007F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0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Relator.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fnmddsawlr2b" w:id="21"/>
            <w:bookmarkEnd w:id="21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5.15 Entrega de Insumos, materiales a participantes. </w:t>
            </w:r>
          </w:p>
          <w:p w:rsidR="00000000" w:rsidDel="00000000" w:rsidP="00000000" w:rsidRDefault="00000000" w:rsidRPr="00000000" w14:paraId="00000083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El primer día de clases,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hará entrega de los materiales, insumos y/o herramientas. </w:t>
            </w:r>
          </w:p>
          <w:p w:rsidR="00000000" w:rsidDel="00000000" w:rsidP="00000000" w:rsidRDefault="00000000" w:rsidRPr="00000000" w14:paraId="00000084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Para el curso que se dicta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Relator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leerá el acta de inicio, que se encuentra en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libro de clases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señalando los insumos, materiales y/o herramientas que se entregan en el momento, a los participantes,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quienes firmarán el acta de inicio, en conformidad; la cual se archivará junto a la fotocopia del libro de clases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que quedará en el OTEC, una vez terminado el curso.  </w:t>
            </w:r>
          </w:p>
          <w:p w:rsidR="00000000" w:rsidDel="00000000" w:rsidP="00000000" w:rsidRDefault="00000000" w:rsidRPr="00000000" w14:paraId="00000085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Si el curso que se realiza es a través de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Franquicia Tributaria o Curso Cerrado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hará firmar a los participantes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la entrega de insumos, materiales y/o herramientas, que se utilizarán durante la ejecución del curso. </w:t>
            </w:r>
          </w:p>
          <w:p w:rsidR="00000000" w:rsidDel="00000000" w:rsidP="00000000" w:rsidRDefault="00000000" w:rsidRPr="00000000" w14:paraId="00000086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Además, se entregará a los participantes el 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Reglamento Interno Participantes” R-SG-17,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el que será leído en conjunto con el grupo curso y se firmará la recepción del mismo.  </w:t>
            </w:r>
          </w:p>
          <w:p w:rsidR="00000000" w:rsidDel="00000000" w:rsidP="00000000" w:rsidRDefault="00000000" w:rsidRPr="00000000" w14:paraId="00000087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8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Relator.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ollw7kgqtoo6" w:id="22"/>
            <w:bookmarkEnd w:id="22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5.16 Inicio y Ejecución de la Actividad de Capacitación: </w:t>
            </w:r>
          </w:p>
          <w:p w:rsidR="00000000" w:rsidDel="00000000" w:rsidP="00000000" w:rsidRDefault="00000000" w:rsidRPr="00000000" w14:paraId="0000008B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El Relator comienza la actividad de Capacitación correspondiente. Recibe inquietudes de los participantes y las remite a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y entrega los materiales para trabajar junto al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“Reglamento del Alumno” R-SG-17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 Por otra parte, se preocupa de los bienes de propiedad del alumno que se quedan en la sala para su posterior devolución.  Cumple con sus responsabilidades administrativas, en cuanto al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registro de asistencia, evaluaciones y del desarrollo de las actividades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de capacitación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(libro de clases).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8C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D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Relator.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agppcdavh5c" w:id="23"/>
            <w:bookmarkEnd w:id="23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5.17 Monitoreo libro de clases: </w:t>
            </w:r>
          </w:p>
          <w:p w:rsidR="00000000" w:rsidDel="00000000" w:rsidP="00000000" w:rsidRDefault="00000000" w:rsidRPr="00000000" w14:paraId="00000090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monitorea periódicamente el Libro de clases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en forma conjunta con el relator, para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revisar el registro de asistencia de participantes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y detecta fallas en el cumplimiento de las responsabilidades administrativas del relator. Si estas son detectadas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son informadas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a través de una comunicación directa personal y/o vía correo electrónico a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para subsanar la omisión o fallas registradas.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1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dsdswjqetuir" w:id="24"/>
            <w:bookmarkEnd w:id="24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5.18 Supervisión del servicio de capacitación y cumplimiento del plan de capacitación:  </w:t>
            </w:r>
          </w:p>
          <w:p w:rsidR="00000000" w:rsidDel="00000000" w:rsidP="00000000" w:rsidRDefault="00000000" w:rsidRPr="00000000" w14:paraId="00000094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Con la información entregada por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se monitorea el accionar del Relator durante el desarrollo de la Actividad de Capacitación.</w:t>
            </w:r>
          </w:p>
          <w:p w:rsidR="00000000" w:rsidDel="00000000" w:rsidP="00000000" w:rsidRDefault="00000000" w:rsidRPr="00000000" w14:paraId="00000095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6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56eohrlzfhnd" w:id="25"/>
            <w:bookmarkEnd w:id="25"/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Relator.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5.19 Término y Evaluación de Actividad de Capacitación. </w:t>
            </w:r>
          </w:p>
          <w:p w:rsidR="00000000" w:rsidDel="00000000" w:rsidP="00000000" w:rsidRDefault="00000000" w:rsidRPr="00000000" w14:paraId="00000098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Se pone término a la actividad de Capacitación,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libro de clases debe estar completo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con todos los datos e información requerida (firmas, evaluaciones, observaciones, etc.)  </w:t>
            </w:r>
          </w:p>
          <w:p w:rsidR="00000000" w:rsidDel="00000000" w:rsidP="00000000" w:rsidRDefault="00000000" w:rsidRPr="00000000" w14:paraId="00000099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A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Relator.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fej68g3k15i2" w:id="26"/>
            <w:bookmarkEnd w:id="26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5.20 Encuesta de Opinión: </w:t>
            </w:r>
          </w:p>
          <w:p w:rsidR="00000000" w:rsidDel="00000000" w:rsidP="00000000" w:rsidRDefault="00000000" w:rsidRPr="00000000" w14:paraId="0000009D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u w:val="single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Durante la última clase los participantes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son encuestados para evaluar su opinión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acerca del proceso de capacitación, de la calidad del servicio entregado por el OTEC, recibida a través de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evaluación del relator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(metodología utilizada y contenidos entregados). Este documento será controlado y se denomina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Encuesta de opinión y utiliza la planilla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“Encuesta de Satisfacción” R-SG-21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 Esta actividad será responsabilidad del Relator.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realizará una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highlight w:val="yellow"/>
                <w:vertAlign w:val="baseline"/>
                <w:rtl w:val="0"/>
              </w:rPr>
              <w:t xml:space="preserve">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Encuesta Post Venta” R-SG-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25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tanto en cursos de programas como en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cursos cerrados o por Franquicia Tributaria.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Esta se realizará aproximadamente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u w:val="single"/>
                <w:vertAlign w:val="baseline"/>
                <w:rtl w:val="0"/>
              </w:rPr>
              <w:t xml:space="preserve">2 meses después de terminado el curso.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F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ckh127eg2leq" w:id="27"/>
            <w:bookmarkEnd w:id="27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5.22 Término de la actividad e Informe de cierre:  </w:t>
            </w:r>
          </w:p>
          <w:p w:rsidR="00000000" w:rsidDel="00000000" w:rsidP="00000000" w:rsidRDefault="00000000" w:rsidRPr="00000000" w14:paraId="000000A2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informa a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Dirección o alta gerencia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el término de la Actividad de Capacitación para el chequeo e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Informe Académico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(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certificado empresa) R-SG-24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highlight w:val="yellow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Estos informes se utilizan para la facturación del servicio y la certificación de los participantes.</w:t>
            </w:r>
          </w:p>
          <w:p w:rsidR="00000000" w:rsidDel="00000000" w:rsidP="00000000" w:rsidRDefault="00000000" w:rsidRPr="00000000" w14:paraId="000000A3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Este documento estará respaldado y quedará archivado como controlado en los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Archivos del Servicio de Capacitación (Cursos).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4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/ Director.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4356on42afb6" w:id="28"/>
            <w:bookmarkEnd w:id="28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bookmarkStart w:colFirst="0" w:colLast="0" w:name="_heading=h.5kznfvk203zn" w:id="29"/>
            <w:bookmarkEnd w:id="29"/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5.23 Confección de la solicitud de Diplomas y/o Certificados</w:t>
              <w:br w:type="textWrapping"/>
            </w:r>
          </w:p>
          <w:p w:rsidR="00000000" w:rsidDel="00000000" w:rsidP="00000000" w:rsidRDefault="00000000" w:rsidRPr="00000000" w14:paraId="000000A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Para los participantes que hayan cumplido con la asistencia y nota mínima del curso. </w:t>
            </w:r>
          </w:p>
          <w:p w:rsidR="00000000" w:rsidDel="00000000" w:rsidP="00000000" w:rsidRDefault="00000000" w:rsidRPr="00000000" w14:paraId="000000A8">
            <w:pPr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5.23.1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Para lo anterior entrega la información de nombre, RUN, asistencia y evaluación de cada alumno (dependiendo de lo solicitado por el usuario). </w:t>
            </w:r>
          </w:p>
          <w:p w:rsidR="00000000" w:rsidDel="00000000" w:rsidP="00000000" w:rsidRDefault="00000000" w:rsidRPr="00000000" w14:paraId="000000A9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En caso que los participantes no cumplan con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porcentaje mínimo requerido de aprobación,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se les entregará un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Diploma de Capacitación R-SG-22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en el curso.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5.23.2.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Se entregará a la OTIC o empresa (en caso de franquicia tributaria) un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“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Certificado de asistencia de los participantes R-SG-23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que se adjuntará a la factura.</w:t>
            </w:r>
          </w:p>
          <w:p w:rsidR="00000000" w:rsidDel="00000000" w:rsidP="00000000" w:rsidRDefault="00000000" w:rsidRPr="00000000" w14:paraId="000000AB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Este documento estará respaldado y quedará archivado como controlado en los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Archivos del Servicio de Capacitación (Cursos).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C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E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u w:val="single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u w:val="single"/>
                <w:vertAlign w:val="baseline"/>
                <w:rtl w:val="0"/>
              </w:rPr>
              <w:t xml:space="preserve">5.24. Entrega certificados a Participantes.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Una vez que los Diplomas y/o Certificados han sido confeccionados,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será la encargada de la entrega.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0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jtk7lgq6yhwv" w:id="30"/>
            <w:bookmarkEnd w:id="30"/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5.25 Archiva la Documentación. </w:t>
            </w:r>
          </w:p>
          <w:p w:rsidR="00000000" w:rsidDel="00000000" w:rsidP="00000000" w:rsidRDefault="00000000" w:rsidRPr="00000000" w14:paraId="000000B3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Se archiva toda la documentación concerniente a la Actividad de Capacitación, de acuerdo a lo señalado en el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highlight w:val="yellow"/>
                <w:vertAlign w:val="baseline"/>
                <w:rtl w:val="0"/>
              </w:rPr>
              <w:t xml:space="preserve">Listado Maestro de Documentos y Registros de Calidad D-SG-13.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4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5">
            <w:pPr>
              <w:keepNext w:val="1"/>
              <w:keepLines w:val="0"/>
              <w:pageBreakBefore w:val="0"/>
              <w:widowControl w:val="1"/>
              <w:numPr>
                <w:ilvl w:val="1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720" w:right="0" w:hanging="72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Validación del Servicio: </w:t>
            </w:r>
          </w:p>
          <w:p w:rsidR="00000000" w:rsidDel="00000000" w:rsidP="00000000" w:rsidRDefault="00000000" w:rsidRPr="00000000" w14:paraId="000000B6">
            <w:pPr>
              <w:spacing w:line="288" w:lineRule="auto"/>
              <w:ind w:left="-26" w:firstLine="0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Esta actividad se desarrollará entre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y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el Director, 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de esta instancia se deriva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la mejora continua del servicio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7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bookmarkStart w:colFirst="0" w:colLast="0" w:name="_heading=h.gd2cgfp9go7k" w:id="31"/>
            <w:bookmarkEnd w:id="31"/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5.27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Facturación.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9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Encargada Sistema de Gestión de Calidad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, solicita la confección de la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Factura</w:t>
            </w: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 para proceder al Cobro de los cursos, al profesional a cargo de la empresa.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A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bookmarkStart w:colFirst="0" w:colLast="0" w:name="_heading=h.q60nbjtei243" w:id="32"/>
            <w:bookmarkEnd w:id="32"/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Administrativo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240" w:line="240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5.28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Cobranza: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spacing w:line="288" w:lineRule="auto"/>
              <w:jc w:val="both"/>
              <w:rPr>
                <w:rFonts w:ascii="Arial Narrow" w:cs="Arial Narrow" w:eastAsia="Arial Narrow" w:hAnsi="Arial Narrow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4"/>
                <w:szCs w:val="24"/>
                <w:vertAlign w:val="baseline"/>
                <w:rtl w:val="0"/>
              </w:rPr>
              <w:t xml:space="preserve">La cobranza se llevará a cabo considerando los tiempos vigentes por cada Institución (Otic 15 días, Sence 60 Días, Particulares 30 días)  </w:t>
            </w:r>
          </w:p>
        </w:tc>
      </w:tr>
    </w:tbl>
    <w:p w:rsidR="00000000" w:rsidDel="00000000" w:rsidP="00000000" w:rsidRDefault="00000000" w:rsidRPr="00000000" w14:paraId="000000BD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bookmarkStart w:colFirst="0" w:colLast="0" w:name="_heading=h.ylal61723vob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REGISTROS DE CALIDAD ASOCIADOS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C0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D-SG-04</w:t>
        <w:tab/>
        <w:t xml:space="preserve">Programación de actividades de capacitación Mensual</w:t>
      </w:r>
    </w:p>
    <w:p w:rsidR="00000000" w:rsidDel="00000000" w:rsidP="00000000" w:rsidRDefault="00000000" w:rsidRPr="00000000" w14:paraId="000000C1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D-SG-05</w:t>
        <w:tab/>
        <w:t xml:space="preserve">Programa de Capacitación Anual del Personal</w:t>
      </w:r>
    </w:p>
    <w:p w:rsidR="00000000" w:rsidDel="00000000" w:rsidP="00000000" w:rsidRDefault="00000000" w:rsidRPr="00000000" w14:paraId="000000C2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D-SG-06</w:t>
        <w:tab/>
        <w:t xml:space="preserve">Programa de Mantención de equipos e instalaciones</w:t>
      </w:r>
    </w:p>
    <w:p w:rsidR="00000000" w:rsidDel="00000000" w:rsidP="00000000" w:rsidRDefault="00000000" w:rsidRPr="00000000" w14:paraId="000000C3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D-SG-11</w:t>
        <w:tab/>
        <w:t xml:space="preserve">Calendario Anual Actividades de Capacitación</w:t>
      </w:r>
    </w:p>
    <w:p w:rsidR="00000000" w:rsidDel="00000000" w:rsidP="00000000" w:rsidRDefault="00000000" w:rsidRPr="00000000" w14:paraId="000000C4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D-SG-12</w:t>
        <w:tab/>
        <w:t xml:space="preserve">Listado de Cursos OTEC XXXX</w:t>
      </w:r>
    </w:p>
    <w:p w:rsidR="00000000" w:rsidDel="00000000" w:rsidP="00000000" w:rsidRDefault="00000000" w:rsidRPr="00000000" w14:paraId="000000C5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R-SG-05</w:t>
        <w:tab/>
        <w:t xml:space="preserve">Solicitud Pago Facturación</w:t>
      </w:r>
    </w:p>
    <w:p w:rsidR="00000000" w:rsidDel="00000000" w:rsidP="00000000" w:rsidRDefault="00000000" w:rsidRPr="00000000" w14:paraId="000000C6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R-SG-06</w:t>
        <w:tab/>
        <w:t xml:space="preserve">Planilla Presupuestaria flujo caja</w:t>
      </w:r>
    </w:p>
    <w:p w:rsidR="00000000" w:rsidDel="00000000" w:rsidP="00000000" w:rsidRDefault="00000000" w:rsidRPr="00000000" w14:paraId="000000C7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R-SG-07</w:t>
        <w:tab/>
        <w:t xml:space="preserve">Propuesta Técnica y Económica</w:t>
      </w:r>
    </w:p>
    <w:p w:rsidR="00000000" w:rsidDel="00000000" w:rsidP="00000000" w:rsidRDefault="00000000" w:rsidRPr="00000000" w14:paraId="000000C8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R-SG-09</w:t>
        <w:tab/>
        <w:t xml:space="preserve">Listado Actividades Capacitación Mensual</w:t>
      </w:r>
    </w:p>
    <w:p w:rsidR="00000000" w:rsidDel="00000000" w:rsidP="00000000" w:rsidRDefault="00000000" w:rsidRPr="00000000" w14:paraId="000000C9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R-SG-12</w:t>
        <w:tab/>
        <w:t xml:space="preserve">Control de Infraestructura</w:t>
      </w:r>
    </w:p>
    <w:p w:rsidR="00000000" w:rsidDel="00000000" w:rsidP="00000000" w:rsidRDefault="00000000" w:rsidRPr="00000000" w14:paraId="000000CA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R-SG-14</w:t>
        <w:tab/>
        <w:t xml:space="preserve">Diseño y Desarrollo de Curso</w:t>
      </w:r>
    </w:p>
    <w:p w:rsidR="00000000" w:rsidDel="00000000" w:rsidP="00000000" w:rsidRDefault="00000000" w:rsidRPr="00000000" w14:paraId="000000CB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R-SG-16</w:t>
        <w:tab/>
        <w:t xml:space="preserve">Listado oficial de Participantes</w:t>
      </w:r>
    </w:p>
    <w:p w:rsidR="00000000" w:rsidDel="00000000" w:rsidP="00000000" w:rsidRDefault="00000000" w:rsidRPr="00000000" w14:paraId="000000CC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R-SG-17</w:t>
        <w:tab/>
        <w:t xml:space="preserve">Reglamento del Alumno</w:t>
      </w:r>
    </w:p>
    <w:p w:rsidR="00000000" w:rsidDel="00000000" w:rsidP="00000000" w:rsidRDefault="00000000" w:rsidRPr="00000000" w14:paraId="000000CD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R-SG-19</w:t>
        <w:tab/>
        <w:t xml:space="preserve">Libro de Clases</w:t>
      </w:r>
    </w:p>
    <w:p w:rsidR="00000000" w:rsidDel="00000000" w:rsidP="00000000" w:rsidRDefault="00000000" w:rsidRPr="00000000" w14:paraId="000000CE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R-SG-21</w:t>
        <w:tab/>
        <w:t xml:space="preserve">Evaluación Satisfacción</w:t>
      </w:r>
    </w:p>
    <w:p w:rsidR="00000000" w:rsidDel="00000000" w:rsidP="00000000" w:rsidRDefault="00000000" w:rsidRPr="00000000" w14:paraId="000000CF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R-SG-22</w:t>
        <w:tab/>
        <w:t xml:space="preserve">Diploma de Capacitación.</w:t>
      </w:r>
    </w:p>
    <w:p w:rsidR="00000000" w:rsidDel="00000000" w:rsidP="00000000" w:rsidRDefault="00000000" w:rsidRPr="00000000" w14:paraId="000000D0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R-SG-23</w:t>
        <w:tab/>
        <w:t xml:space="preserve">Certificado de Asistencia (certificado alumno)</w:t>
      </w:r>
    </w:p>
    <w:p w:rsidR="00000000" w:rsidDel="00000000" w:rsidP="00000000" w:rsidRDefault="00000000" w:rsidRPr="00000000" w14:paraId="000000D1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R-SG-24</w:t>
        <w:tab/>
        <w:t xml:space="preserve">Informe Académico (certificado empresa)</w:t>
      </w:r>
    </w:p>
    <w:p w:rsidR="00000000" w:rsidDel="00000000" w:rsidP="00000000" w:rsidRDefault="00000000" w:rsidRPr="00000000" w14:paraId="000000D2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R-SG-25</w:t>
        <w:tab/>
        <w:t xml:space="preserve">Encuesta Post Venta OTEC</w:t>
      </w:r>
    </w:p>
    <w:p w:rsidR="00000000" w:rsidDel="00000000" w:rsidP="00000000" w:rsidRDefault="00000000" w:rsidRPr="00000000" w14:paraId="000000D3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R-SG-26</w:t>
        <w:tab/>
        <w:t xml:space="preserve">Control Servicio No Conforme</w:t>
      </w:r>
    </w:p>
    <w:p w:rsidR="00000000" w:rsidDel="00000000" w:rsidP="00000000" w:rsidRDefault="00000000" w:rsidRPr="00000000" w14:paraId="000000D4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R-SG-32</w:t>
        <w:tab/>
        <w:t xml:space="preserve">Control Facturación Interna </w:t>
      </w:r>
    </w:p>
    <w:p w:rsidR="00000000" w:rsidDel="00000000" w:rsidP="00000000" w:rsidRDefault="00000000" w:rsidRPr="00000000" w14:paraId="000000D5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bookmarkStart w:colFirst="0" w:colLast="0" w:name="_heading=h.gf88b19yxb9j" w:id="34"/>
      <w:bookmarkEnd w:id="34"/>
      <w:r w:rsidDel="00000000" w:rsidR="00000000" w:rsidRPr="00000000">
        <w:rPr>
          <w:rFonts w:ascii="Arial Narrow" w:cs="Arial Narrow" w:eastAsia="Arial Narrow" w:hAnsi="Arial Narrow"/>
          <w:sz w:val="24"/>
          <w:szCs w:val="24"/>
          <w:vertAlign w:val="baseline"/>
          <w:rtl w:val="0"/>
        </w:rPr>
        <w:t xml:space="preserve">R-SG-42</w:t>
        <w:tab/>
        <w:t xml:space="preserve">Orden de Compra</w:t>
      </w:r>
    </w:p>
    <w:p w:rsidR="00000000" w:rsidDel="00000000" w:rsidP="00000000" w:rsidRDefault="00000000" w:rsidRPr="00000000" w14:paraId="000000D6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 HOJA DE CONTROL DE CAMBIOS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288" w:lineRule="auto"/>
        <w:jc w:val="both"/>
        <w:rPr>
          <w:rFonts w:ascii="Arial Narrow" w:cs="Arial Narrow" w:eastAsia="Arial Narrow" w:hAnsi="Arial Narrow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5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40"/>
        <w:gridCol w:w="2239"/>
        <w:gridCol w:w="2238"/>
        <w:gridCol w:w="2337"/>
        <w:tblGridChange w:id="0">
          <w:tblGrid>
            <w:gridCol w:w="2240"/>
            <w:gridCol w:w="2239"/>
            <w:gridCol w:w="2238"/>
            <w:gridCol w:w="233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8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REVISIÓN Nº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9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FECHA DE REVISIÓN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A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PÁGINA O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CLÁUSULA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B">
            <w:pPr>
              <w:spacing w:line="288" w:lineRule="auto"/>
              <w:jc w:val="both"/>
              <w:rPr>
                <w:rFonts w:ascii="Arial Narrow" w:cs="Arial Narrow" w:eastAsia="Arial Narrow" w:hAnsi="Arial Narrow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vertAlign w:val="baseline"/>
                <w:rtl w:val="0"/>
              </w:rPr>
              <w:t xml:space="preserve">MODIFICACIÓN REALIZADA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C">
            <w:pPr>
              <w:spacing w:line="288" w:lineRule="auto"/>
              <w:jc w:val="center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D">
            <w:pPr>
              <w:spacing w:line="288" w:lineRule="auto"/>
              <w:jc w:val="both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E">
            <w:pPr>
              <w:spacing w:line="288" w:lineRule="auto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F">
            <w:pPr>
              <w:spacing w:line="288" w:lineRule="auto"/>
              <w:jc w:val="center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0">
            <w:pPr>
              <w:spacing w:line="288" w:lineRule="auto"/>
              <w:jc w:val="center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1">
            <w:pPr>
              <w:spacing w:line="288" w:lineRule="auto"/>
              <w:jc w:val="both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2">
            <w:pPr>
              <w:spacing w:line="288" w:lineRule="auto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3">
            <w:pPr>
              <w:spacing w:line="288" w:lineRule="auto"/>
              <w:jc w:val="center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4">
            <w:pPr>
              <w:spacing w:line="288" w:lineRule="auto"/>
              <w:jc w:val="center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5">
            <w:pPr>
              <w:spacing w:line="288" w:lineRule="auto"/>
              <w:jc w:val="both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6">
            <w:pPr>
              <w:spacing w:line="288" w:lineRule="auto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7">
            <w:pPr>
              <w:spacing w:line="288" w:lineRule="auto"/>
              <w:jc w:val="center"/>
              <w:rPr>
                <w:rFonts w:ascii="Arial Narrow" w:cs="Arial Narrow" w:eastAsia="Arial Narrow" w:hAnsi="Arial Narr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8">
      <w:pPr>
        <w:spacing w:line="288" w:lineRule="auto"/>
        <w:jc w:val="both"/>
        <w:rPr>
          <w:rFonts w:ascii="Arial Narrow" w:cs="Arial Narrow" w:eastAsia="Arial Narrow" w:hAnsi="Arial Narrow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1418" w:top="993" w:left="1701" w:right="1701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mic Sans MS"/>
  <w:font w:name="Georgia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omic Sans MS" w:cs="Comic Sans MS" w:eastAsia="Comic Sans MS" w:hAnsi="Comic Sans M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omic Sans MS" w:cs="Comic Sans MS" w:eastAsia="Comic Sans MS" w:hAnsi="Comic Sans M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omic Sans MS" w:cs="Comic Sans MS" w:eastAsia="Comic Sans MS" w:hAnsi="Comic Sans M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819" w:hanging="359.99999999999994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539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259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979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99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419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139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859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579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108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44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44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80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20" w:hanging="216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880" w:hanging="252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3240" w:hanging="2880"/>
      </w:pPr>
      <w:rPr>
        <w:vertAlign w:val="baseline"/>
      </w:rPr>
    </w:lvl>
  </w:abstractNum>
  <w:abstractNum w:abstractNumId="4">
    <w:lvl w:ilvl="0">
      <w:start w:val="5"/>
      <w:numFmt w:val="decimal"/>
      <w:lvlText w:val="%1"/>
      <w:lvlJc w:val="left"/>
      <w:pPr>
        <w:ind w:left="585" w:hanging="585"/>
      </w:pPr>
      <w:rPr>
        <w:vertAlign w:val="baseline"/>
      </w:rPr>
    </w:lvl>
    <w:lvl w:ilvl="1">
      <w:start w:val="26"/>
      <w:numFmt w:val="decimal"/>
      <w:lvlText w:val="%1.%2"/>
      <w:lvlJc w:val="left"/>
      <w:pPr>
        <w:ind w:left="720" w:hanging="72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omic Sans MS" w:cs="Comic Sans MS" w:eastAsia="Comic Sans MS" w:hAnsi="Comic Sans MS"/>
        <w:lang w:val="es-C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mic Sans MS" w:eastAsia="Times New Roman" w:hAnsi="Comic Sans MS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1"/>
    </w:pPr>
    <w:rPr>
      <w:rFonts w:ascii="Arial" w:cs="Arial" w:eastAsia="Times New Roman" w:hAnsi="Arial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es-ES" w:val="es-CL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2"/>
    </w:pPr>
    <w:rPr>
      <w:rFonts w:ascii="Courier New" w:cs="Courier New" w:eastAsia="Times New Roman" w:hAnsi="Courier New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3"/>
    </w:pPr>
    <w:rPr>
      <w:rFonts w:ascii="Courier New" w:cs="Courier New" w:eastAsia="Times New Roman" w:hAnsi="Courier New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Courier New" w:cs="Courier New" w:eastAsia="Times New Roman" w:hAnsi="Courier New"/>
      <w:b w:val="1"/>
      <w:bCs w:val="1"/>
      <w:w w:val="100"/>
      <w:position w:val="-1"/>
      <w:sz w:val="32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5"/>
    </w:pPr>
    <w:rPr>
      <w:rFonts w:ascii="Times New Roman" w:eastAsia="Times New Roman" w:hAnsi="Times New Roman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es-ES" w:val="es-CL"/>
    </w:rPr>
  </w:style>
  <w:style w:type="paragraph" w:styleId="Título7">
    <w:name w:val="Título 7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6"/>
    </w:pPr>
    <w:rPr>
      <w:rFonts w:ascii="Tahoma" w:eastAsia="Times New Roman" w:hAnsi="Tahoma"/>
      <w:b w:val="1"/>
      <w:w w:val="100"/>
      <w:position w:val="-1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7"/>
    </w:pPr>
    <w:rPr>
      <w:rFonts w:ascii="Times New Roman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suppressAutoHyphens w:val="1"/>
      <w:spacing w:line="288" w:lineRule="auto"/>
      <w:ind w:left="720" w:leftChars="-1" w:rightChars="0" w:hanging="12" w:firstLineChars="-1"/>
      <w:jc w:val="both"/>
      <w:textDirection w:val="btLr"/>
      <w:textAlignment w:val="top"/>
      <w:outlineLvl w:val="8"/>
    </w:pPr>
    <w:rPr>
      <w:rFonts w:ascii="Verdana" w:cs="Tahoma" w:eastAsia="Times New Roman" w:hAnsi="Verdana"/>
      <w:i w:val="1"/>
      <w:iCs w:val="1"/>
      <w:w w:val="100"/>
      <w:position w:val="-1"/>
      <w:sz w:val="22"/>
      <w:szCs w:val="22"/>
      <w:u w:val="single"/>
      <w:effect w:val="none"/>
      <w:vertAlign w:val="baseline"/>
      <w:cs w:val="0"/>
      <w:em w:val="none"/>
      <w:lang w:bidi="ar-SA" w:eastAsia="es-ES" w:val="es-CL"/>
    </w:rPr>
  </w:style>
  <w:style w:type="character" w:styleId="Fuentedepárrafopredeter.">
    <w:name w:val="Fuente de párrafo predeter."/>
    <w:next w:val="Fuentedepárrafopredeter.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mic Sans MS" w:eastAsia="Times New Roman" w:hAnsi="Comic Sans MS"/>
      <w:w w:val="100"/>
      <w:position w:val="-1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mic Sans MS" w:eastAsia="Times New Roman" w:hAnsi="Comic Sans MS"/>
      <w:w w:val="100"/>
      <w:position w:val="-1"/>
      <w:szCs w:val="24"/>
      <w:effect w:val="none"/>
      <w:vertAlign w:val="baseline"/>
      <w:cs w:val="0"/>
      <w:em w:val="none"/>
      <w:lang w:bidi="ar-SA" w:eastAsia="es-ES" w:val="es-CL"/>
    </w:rPr>
  </w:style>
  <w:style w:type="character" w:styleId="Númerodepágina">
    <w:name w:val="Número de página"/>
    <w:basedOn w:val="Fuentedepárrafopredeter.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ourier New" w:cs="Courier New" w:eastAsia="Times New Roman" w:hAnsi="Courier New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Sangríadetextonormal,Sangríadet.independiente">
    <w:name w:val="Sangría de texto normal,Sangría de t. independiente"/>
    <w:basedOn w:val="Normal"/>
    <w:next w:val="Sangríadetextonormal,Sangríadet.independiente"/>
    <w:autoRedefine w:val="0"/>
    <w:hidden w:val="0"/>
    <w:qFormat w:val="0"/>
    <w:pPr>
      <w:suppressAutoHyphens w:val="1"/>
      <w:spacing w:line="1" w:lineRule="atLeast"/>
      <w:ind w:left="540" w:leftChars="-1" w:rightChars="0" w:firstLineChars="-1"/>
      <w:jc w:val="both"/>
      <w:textDirection w:val="btLr"/>
      <w:textAlignment w:val="top"/>
      <w:outlineLvl w:val="0"/>
    </w:pPr>
    <w:rPr>
      <w:rFonts w:ascii="Courier New" w:cs="Courier New" w:eastAsia="Times New Roman" w:hAnsi="Courier New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after="120" w:line="480" w:lineRule="auto"/>
      <w:ind w:leftChars="-1" w:rightChars="0" w:firstLineChars="-1"/>
      <w:textDirection w:val="btLr"/>
      <w:textAlignment w:val="top"/>
      <w:outlineLvl w:val="0"/>
    </w:pPr>
    <w:rPr>
      <w:rFonts w:ascii="Comic Sans MS" w:eastAsia="Times New Roman" w:hAnsi="Comic Sans MS"/>
      <w:w w:val="100"/>
      <w:position w:val="-1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EstiloTítulo2+Arial12ptSubrayadoJustificado">
    <w:name w:val="Estilo Título 2 + Arial 12 pt Subrayado Justificado"/>
    <w:basedOn w:val="Título2"/>
    <w:next w:val="EstiloTítulo2+Arial12ptSubrayadoJustificado"/>
    <w:autoRedefine w:val="0"/>
    <w:hidden w:val="0"/>
    <w:qFormat w:val="0"/>
    <w:pPr>
      <w:keepNext w:val="1"/>
      <w:suppressAutoHyphens w:val="1"/>
      <w:spacing w:after="0" w:before="0"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Arial" w:cs="Arial" w:eastAsia="Times New Roman" w:hAnsi="Arial"/>
      <w:b w:val="1"/>
      <w:bCs w:val="1"/>
      <w:i w:val="0"/>
      <w:iCs w:val="0"/>
      <w:w w:val="100"/>
      <w:position w:val="-1"/>
      <w:sz w:val="24"/>
      <w:szCs w:val="24"/>
      <w:effect w:val="none"/>
      <w:vertAlign w:val="baseline"/>
      <w:cs w:val="0"/>
      <w:em w:val="none"/>
      <w:lang w:bidi="ar-SA" w:eastAsia="es-ES" w:val="es-ES"/>
    </w:rPr>
  </w:style>
  <w:style w:type="paragraph" w:styleId="TEXTO">
    <w:name w:val="TEXTO"/>
    <w:basedOn w:val="Normal"/>
    <w:next w:val="TEXTO"/>
    <w:autoRedefine w:val="0"/>
    <w:hidden w:val="0"/>
    <w:qFormat w:val="0"/>
    <w:pPr>
      <w:suppressAutoHyphens w:val="1"/>
      <w:spacing w:after="240" w:line="1" w:lineRule="atLeast"/>
      <w:ind w:left="709" w:leftChars="-1" w:rightChars="0" w:firstLineChars="-1"/>
      <w:jc w:val="both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Textodebloque">
    <w:name w:val="Texto de bloque"/>
    <w:basedOn w:val="Normal"/>
    <w:next w:val="Textodebloque"/>
    <w:autoRedefine w:val="0"/>
    <w:hidden w:val="0"/>
    <w:qFormat w:val="0"/>
    <w:pPr>
      <w:tabs>
        <w:tab w:val="left" w:leader="none" w:pos="0"/>
        <w:tab w:val="left" w:leader="none" w:pos="77"/>
        <w:tab w:val="left" w:leader="none" w:pos="509"/>
        <w:tab w:val="left" w:leader="none" w:pos="1229"/>
        <w:tab w:val="left" w:leader="none" w:pos="1949"/>
        <w:tab w:val="left" w:leader="none" w:pos="2669"/>
        <w:tab w:val="left" w:leader="none" w:pos="3677"/>
      </w:tabs>
      <w:suppressAutoHyphens w:val="1"/>
      <w:autoSpaceDE w:val="0"/>
      <w:autoSpaceDN w:val="0"/>
      <w:adjustRightInd w:val="0"/>
      <w:spacing w:line="360" w:lineRule="auto"/>
      <w:ind w:left="142" w:right="28" w:leftChars="-1" w:rightChars="0" w:firstLineChars="-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000000"/>
      <w:w w:val="100"/>
      <w:position w:val="-1"/>
      <w:szCs w:val="20"/>
      <w:effect w:val="none"/>
      <w:vertAlign w:val="baseline"/>
      <w:cs w:val="0"/>
      <w:em w:val="none"/>
      <w:lang w:bidi="ar-SA" w:eastAsia="es-ES" w:val="es-CL"/>
    </w:rPr>
  </w:style>
  <w:style w:type="paragraph" w:styleId="NOTA">
    <w:name w:val="NOTA"/>
    <w:basedOn w:val="Normal"/>
    <w:next w:val="Normal"/>
    <w:autoRedefine w:val="0"/>
    <w:hidden w:val="0"/>
    <w:qFormat w:val="0"/>
    <w:pPr>
      <w:suppressAutoHyphens w:val="1"/>
      <w:spacing w:after="120" w:line="1" w:lineRule="atLeast"/>
      <w:ind w:left="709" w:leftChars="-1" w:rightChars="0" w:firstLineChars="-1"/>
      <w:jc w:val="both"/>
      <w:textDirection w:val="btLr"/>
      <w:textAlignment w:val="top"/>
      <w:outlineLvl w:val="0"/>
    </w:pPr>
    <w:rPr>
      <w:rFonts w:ascii="Times New Roman" w:eastAsia="Times New Roman" w:hAnsi="Times New Roman"/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CL"/>
    </w:rPr>
  </w:style>
  <w:style w:type="paragraph" w:styleId="VIÑETAS">
    <w:name w:val="VIÑETAS"/>
    <w:basedOn w:val="TEXTO"/>
    <w:next w:val="VIÑETAS"/>
    <w:autoRedefine w:val="0"/>
    <w:hidden w:val="0"/>
    <w:qFormat w:val="0"/>
    <w:pPr>
      <w:numPr>
        <w:ilvl w:val="10"/>
        <w:numId w:val="2047"/>
      </w:numPr>
      <w:suppressAutoHyphens w:val="1"/>
      <w:spacing w:after="120" w:line="1" w:lineRule="atLeast"/>
      <w:ind w:left="993" w:leftChars="-1" w:rightChars="0" w:hanging="284" w:firstLineChars="-1"/>
      <w:jc w:val="both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Sangríanormal">
    <w:name w:val="Sangría normal"/>
    <w:basedOn w:val="Normal"/>
    <w:next w:val="Sangríanormal"/>
    <w:autoRedefine w:val="0"/>
    <w:hidden w:val="0"/>
    <w:qFormat w:val="0"/>
    <w:pPr>
      <w:suppressAutoHyphens w:val="1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8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Sangría2det.independiente">
    <w:name w:val="Sangría 2 de t. independiente"/>
    <w:basedOn w:val="Normal"/>
    <w:next w:val="Sangría2det.independiente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="2160" w:leftChars="-1" w:rightChars="0" w:hanging="2160" w:firstLineChars="-1"/>
      <w:jc w:val="both"/>
      <w:textDirection w:val="btLr"/>
      <w:textAlignment w:val="top"/>
      <w:outlineLvl w:val="0"/>
    </w:pPr>
    <w:rPr>
      <w:rFonts w:ascii="Tahoma" w:cs="Tahoma" w:eastAsia="Times New Roman" w:hAnsi="Tahoma"/>
      <w:w w:val="100"/>
      <w:position w:val="-1"/>
      <w:sz w:val="22"/>
      <w:szCs w:val="22"/>
      <w:effect w:val="none"/>
      <w:vertAlign w:val="baseline"/>
      <w:cs w:val="0"/>
      <w:em w:val="none"/>
      <w:lang w:bidi="ar-SA" w:eastAsia="es-ES" w:val="es-CL"/>
    </w:rPr>
  </w:style>
  <w:style w:type="paragraph" w:styleId="Sangría3det.independiente">
    <w:name w:val="Sangría 3 de t. independiente"/>
    <w:basedOn w:val="Normal"/>
    <w:next w:val="Sangría3det.independiente"/>
    <w:autoRedefine w:val="0"/>
    <w:hidden w:val="0"/>
    <w:qFormat w:val="0"/>
    <w:pPr>
      <w:suppressAutoHyphens w:val="1"/>
      <w:spacing w:line="288" w:lineRule="auto"/>
      <w:ind w:left="900" w:leftChars="-1" w:rightChars="0" w:firstLineChars="-1"/>
      <w:jc w:val="both"/>
      <w:textDirection w:val="btLr"/>
      <w:textAlignment w:val="top"/>
      <w:outlineLvl w:val="0"/>
    </w:pPr>
    <w:rPr>
      <w:rFonts w:ascii="Tahoma" w:eastAsia="Times New Roman" w:hAnsi="Tahoma"/>
      <w:w w:val="100"/>
      <w:position w:val="-1"/>
      <w:sz w:val="22"/>
      <w:szCs w:val="24"/>
      <w:effect w:val="none"/>
      <w:vertAlign w:val="baseline"/>
      <w:cs w:val="0"/>
      <w:em w:val="none"/>
      <w:lang w:bidi="ar-SA" w:eastAsia="es-ES" w:val="es-CL"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Númerodelínea">
    <w:name w:val="Número de línea"/>
    <w:next w:val="Númerodelíne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ncabezadoCar">
    <w:name w:val="Encabezado Car"/>
    <w:next w:val="EncabezadoCar"/>
    <w:autoRedefine w:val="0"/>
    <w:hidden w:val="0"/>
    <w:qFormat w:val="0"/>
    <w:rPr>
      <w:rFonts w:ascii="Comic Sans MS" w:eastAsia="Times New Roman" w:hAnsi="Comic Sans MS"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character" w:styleId="PiedepáginaCar">
    <w:name w:val="Pie de página Car"/>
    <w:next w:val="PiedepáginaCar"/>
    <w:autoRedefine w:val="0"/>
    <w:hidden w:val="0"/>
    <w:qFormat w:val="0"/>
    <w:rPr>
      <w:rFonts w:ascii="Comic Sans MS" w:eastAsia="Times New Roman" w:hAnsi="Comic Sans MS"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s-CL" w:val="es-CL"/>
    </w:rPr>
  </w:style>
  <w:style w:type="character" w:styleId="Hipervínculo">
    <w:name w:val="Hipervínculo"/>
    <w:next w:val="Hipervínculo"/>
    <w:autoRedefine w:val="0"/>
    <w:hidden w:val="0"/>
    <w:qFormat w:val="0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Textoennegrita">
    <w:name w:val="Texto en negrita"/>
    <w:next w:val="Textoennegrita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style11">
    <w:name w:val="style11"/>
    <w:basedOn w:val="Normal"/>
    <w:next w:val="style1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Times New Roman" w:hAnsi="Times New Roman"/>
      <w:b w:val="1"/>
      <w:bCs w:val="1"/>
      <w:color w:val="0033cc"/>
      <w:w w:val="100"/>
      <w:position w:val="-1"/>
      <w:sz w:val="24"/>
      <w:szCs w:val="24"/>
      <w:effect w:val="none"/>
      <w:vertAlign w:val="baseline"/>
      <w:cs w:val="0"/>
      <w:em w:val="none"/>
      <w:lang w:bidi="ar-SA" w:eastAsia="es-CL" w:val="es-CL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Segoe UI" w:cs="Segoe UI" w:eastAsia="Times New Roman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s-ES" w:val="es-CL"/>
    </w:rPr>
  </w:style>
  <w:style w:type="character" w:styleId="TextodegloboCar">
    <w:name w:val="Texto de globo Car"/>
    <w:next w:val="TextodegloboCar"/>
    <w:autoRedefine w:val="0"/>
    <w:hidden w:val="0"/>
    <w:qFormat w:val="0"/>
    <w:rPr>
      <w:rFonts w:ascii="Segoe UI" w:cs="Segoe UI" w:eastAsia="Times New Roman" w:hAnsi="Segoe UI"/>
      <w:w w:val="100"/>
      <w:position w:val="-1"/>
      <w:sz w:val="18"/>
      <w:szCs w:val="18"/>
      <w:effect w:val="none"/>
      <w:vertAlign w:val="baseline"/>
      <w:cs w:val="0"/>
      <w:em w:val="none"/>
      <w:lang w:eastAsia="es-ES"/>
    </w:rPr>
  </w:style>
  <w:style w:type="paragraph" w:styleId="TDC1">
    <w:name w:val="TDC 1"/>
    <w:basedOn w:val="Normal"/>
    <w:next w:val="Normal"/>
    <w:autoRedefine w:val="0"/>
    <w:hidden w:val="0"/>
    <w:qFormat w:val="0"/>
    <w:pPr>
      <w:tabs>
        <w:tab w:val="left" w:leader="none" w:pos="440"/>
        <w:tab w:val="right" w:leader="dot" w:pos="8828"/>
      </w:tabs>
      <w:suppressAutoHyphens w:val="1"/>
      <w:spacing w:line="360" w:lineRule="auto"/>
      <w:ind w:leftChars="-1" w:rightChars="0" w:firstLineChars="-1"/>
      <w:textDirection w:val="btLr"/>
      <w:textAlignment w:val="top"/>
      <w:outlineLvl w:val="0"/>
    </w:pPr>
    <w:rPr>
      <w:rFonts w:ascii="Comic Sans MS" w:eastAsia="Times New Roman" w:hAnsi="Comic Sans MS"/>
      <w:w w:val="100"/>
      <w:position w:val="-1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TDC2">
    <w:name w:val="TDC 2"/>
    <w:basedOn w:val="Normal"/>
    <w:next w:val="Normal"/>
    <w:autoRedefine w:val="0"/>
    <w:hidden w:val="0"/>
    <w:qFormat w:val="0"/>
    <w:pPr>
      <w:suppressAutoHyphens w:val="1"/>
      <w:spacing w:line="360" w:lineRule="auto"/>
      <w:ind w:left="198" w:leftChars="-1" w:rightChars="0" w:firstLineChars="-1"/>
      <w:textDirection w:val="btLr"/>
      <w:textAlignment w:val="top"/>
      <w:outlineLvl w:val="0"/>
    </w:pPr>
    <w:rPr>
      <w:rFonts w:ascii="Comic Sans MS" w:eastAsia="Times New Roman" w:hAnsi="Comic Sans MS"/>
      <w:w w:val="100"/>
      <w:position w:val="-1"/>
      <w:szCs w:val="24"/>
      <w:effect w:val="none"/>
      <w:vertAlign w:val="baseline"/>
      <w:cs w:val="0"/>
      <w:em w:val="none"/>
      <w:lang w:bidi="ar-SA" w:eastAsia="es-ES" w:val="es-C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XBQ7D5wod4AVkHZ7Jw1A3+oRjg==">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2018-01-15T21:55:00Z</dcterms:created>
  <dc:creator>richard</dc:creator>
</cp:coreProperties>
</file>