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490.0" w:type="dxa"/>
        <w:jc w:val="left"/>
        <w:tblInd w:w="279.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3119"/>
        <w:gridCol w:w="2412"/>
        <w:gridCol w:w="2862"/>
        <w:gridCol w:w="2097"/>
        <w:tblGridChange w:id="0">
          <w:tblGrid>
            <w:gridCol w:w="3119"/>
            <w:gridCol w:w="2412"/>
            <w:gridCol w:w="2862"/>
            <w:gridCol w:w="2097"/>
          </w:tblGrid>
        </w:tblGridChange>
      </w:tblGrid>
      <w:tr>
        <w:trPr>
          <w:cantSplit w:val="0"/>
          <w:trHeight w:val="399" w:hRule="atLeast"/>
          <w:tblHeader w:val="0"/>
        </w:trPr>
        <w:tc>
          <w:tcPr>
            <w:vMerge w:val="restart"/>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SISTEMA DE GESTION DE CALIDAD - OTEC</w:t>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CODIGO: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R-SG-</w:t>
            </w:r>
            <w:r w:rsidDel="00000000" w:rsidR="00000000" w:rsidRPr="00000000">
              <w:rPr>
                <w:rFonts w:ascii="Verdana" w:cs="Verdana" w:eastAsia="Verdana" w:hAnsi="Verdana"/>
                <w:b w:val="1"/>
                <w:bCs w:val="1"/>
                <w:rtl w:val="0"/>
              </w:rPr>
              <w:t xml:space="preserve">XX</w:t>
            </w:r>
            <w:r w:rsidDel="00000000" w:rsidR="00000000" w:rsidRPr="00000000">
              <w:rPr>
                <w:rtl w:val="0"/>
              </w:rPr>
            </w:r>
          </w:p>
        </w:tc>
      </w:tr>
      <w:tr>
        <w:trPr>
          <w:cantSplit w:val="0"/>
          <w:trHeight w:val="431" w:hRule="atLeast"/>
          <w:tblHeader w:val="0"/>
        </w:trPr>
        <w:tc>
          <w:tcPr>
            <w:vMerge w:val="continue"/>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REGLAMENTO DEL RELATOR</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Página </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1</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de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0"/>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Redactado por: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Encargado Sistema Gestión Calidad</w:t>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Revisado por: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Director</w:t>
            </w:r>
          </w:p>
        </w:tc>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Propietarios: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Encargado Operaciones </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Aprobado el</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rtl w:val="0"/>
              </w:rPr>
              <w:t xml:space="preserve">XX</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rtl w:val="0"/>
              </w:rPr>
              <w:t xml:space="preserve">XX</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rtl w:val="0"/>
              </w:rPr>
              <w:t xml:space="preserve">20XX</w:t>
            </w: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left"/>
        <w:rPr>
          <w:rFonts w:ascii="Verdana" w:cs="Verdana" w:eastAsia="Verdana" w:hAnsi="Verdana"/>
          <w:b w:val="1"/>
          <w:bCs w:val="1"/>
          <w:i w:val="0"/>
          <w:iCs w:val="0"/>
          <w:smallCaps w:val="0"/>
          <w:strike w:val="0"/>
          <w:color w:val="0070c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70c0"/>
          <w:sz w:val="18"/>
          <w:szCs w:val="18"/>
          <w:u w:val="none"/>
          <w:shd w:fill="auto" w:val="clear"/>
          <w:vertAlign w:val="baseline"/>
          <w:rtl w:val="0"/>
        </w:rPr>
        <w:t xml:space="preserve">Estimado (a) Relator (a):</w:t>
        <w:tab/>
      </w:r>
    </w:p>
    <w:p w:rsidR="00000000" w:rsidDel="00000000" w:rsidP="00000000" w:rsidRDefault="00000000" w:rsidRPr="00000000" w14:paraId="00000016">
      <w:pPr>
        <w:shd w:fill="ffffff" w:val="clear"/>
        <w:spacing w:before="230" w:lineRule="auto"/>
        <w:ind w:right="58" w:firstLine="709"/>
        <w:jc w:val="both"/>
        <w:rPr>
          <w:rFonts w:ascii="Verdana" w:cs="Verdana" w:eastAsia="Verdana" w:hAnsi="Verdana"/>
          <w:color w:val="000000"/>
          <w:sz w:val="18"/>
          <w:szCs w:val="18"/>
        </w:rPr>
      </w:pPr>
      <w:bookmarkStart w:colFirst="0" w:colLast="0" w:name="_heading=h.mpzsmp20ka3l" w:id="0"/>
      <w:bookmarkEnd w:id="0"/>
      <w:r w:rsidDel="00000000" w:rsidR="00000000" w:rsidRPr="00000000">
        <w:rPr>
          <w:rFonts w:ascii="Verdana" w:cs="Verdana" w:eastAsia="Verdana" w:hAnsi="Verdana"/>
          <w:color w:val="000000"/>
          <w:sz w:val="18"/>
          <w:szCs w:val="18"/>
          <w:rtl w:val="0"/>
        </w:rPr>
        <w:t xml:space="preserve">Basándonos en la filosofía de la mejora continua de la NCh 2728Of.2015 y con el propósito de brindarles a nuestros Clientes un Servicio de Calidad homogéneo en todas nuestras actividades de Capacitación, es necesario darles a conocer, a través de este reglamento, algunos procedimientos y actividades obligatorias de cumplir. Es importante destacar que el Relator juega un rol fundamental en el servicio que entrega nuestra empresa y, por lo tanto, su actuación tiene la máxima incidencia en la calidad percibida por el cliente.</w:t>
      </w:r>
    </w:p>
    <w:p w:rsidR="00000000" w:rsidDel="00000000" w:rsidP="00000000" w:rsidRDefault="00000000" w:rsidRPr="00000000" w14:paraId="00000017">
      <w:pPr>
        <w:shd w:fill="ffffff" w:val="clear"/>
        <w:spacing w:before="230" w:lineRule="auto"/>
        <w:ind w:right="58" w:firstLine="709"/>
        <w:jc w:val="both"/>
        <w:rPr>
          <w:rFonts w:ascii="Verdana" w:cs="Verdana" w:eastAsia="Verdana" w:hAnsi="Verdana"/>
          <w:sz w:val="18"/>
          <w:szCs w:val="18"/>
        </w:rPr>
      </w:pPr>
      <w:r w:rsidDel="00000000" w:rsidR="00000000" w:rsidRPr="00000000">
        <w:rPr>
          <w:rFonts w:ascii="Verdana" w:cs="Verdana" w:eastAsia="Verdana" w:hAnsi="Verdana"/>
          <w:color w:val="000000"/>
          <w:sz w:val="18"/>
          <w:szCs w:val="18"/>
          <w:rtl w:val="0"/>
        </w:rPr>
        <w:t xml:space="preserve">Así mismo, el relator es Ministro de Fe del SENCE en aquellos cursos franquiciables.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230" w:line="276" w:lineRule="auto"/>
        <w:ind w:left="720" w:right="58" w:hanging="360"/>
        <w:jc w:val="both"/>
        <w:rPr>
          <w:rFonts w:ascii="Verdana" w:cs="Verdana" w:eastAsia="Verdana" w:hAnsi="Verdana"/>
          <w:b w:val="0"/>
          <w:bCs w:val="0"/>
          <w:i w:val="0"/>
          <w:iCs w:val="0"/>
          <w:smallCaps w:val="0"/>
          <w:strike w:val="0"/>
          <w:color w:val="0070c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70c0"/>
          <w:sz w:val="18"/>
          <w:szCs w:val="18"/>
          <w:u w:val="none"/>
          <w:shd w:fill="auto" w:val="clear"/>
          <w:vertAlign w:val="baseline"/>
          <w:rtl w:val="0"/>
        </w:rPr>
        <w:t xml:space="preserve">Desarrollo de las Actividades de Capacitación.</w:t>
      </w:r>
      <w:r w:rsidDel="00000000" w:rsidR="00000000" w:rsidRPr="00000000">
        <w:rPr>
          <w:rtl w:val="0"/>
        </w:rPr>
      </w:r>
    </w:p>
    <w:p w:rsidR="00000000" w:rsidDel="00000000" w:rsidP="00000000" w:rsidRDefault="00000000" w:rsidRPr="00000000" w14:paraId="00000019">
      <w:pPr>
        <w:shd w:fill="ffffff" w:val="clear"/>
        <w:spacing w:before="283" w:lineRule="auto"/>
        <w:ind w:right="19"/>
        <w:jc w:val="both"/>
        <w:rPr>
          <w:rFonts w:ascii="Verdana" w:cs="Verdana" w:eastAsia="Verdana" w:hAnsi="Verdana"/>
          <w:sz w:val="18"/>
          <w:szCs w:val="18"/>
        </w:rPr>
      </w:pPr>
      <w:r w:rsidDel="00000000" w:rsidR="00000000" w:rsidRPr="00000000">
        <w:rPr>
          <w:rFonts w:ascii="Verdana" w:cs="Verdana" w:eastAsia="Verdana" w:hAnsi="Verdana"/>
          <w:color w:val="000000"/>
          <w:sz w:val="18"/>
          <w:szCs w:val="18"/>
          <w:rtl w:val="0"/>
        </w:rPr>
        <w:t xml:space="preserve">1.  Actualizar permanentemente sus conocimientos y materias pertinentes a la profesión y/o actividad docente.</w:t>
      </w:r>
      <w:r w:rsidDel="00000000" w:rsidR="00000000" w:rsidRPr="00000000">
        <w:rPr>
          <w:rtl w:val="0"/>
        </w:rPr>
      </w:r>
    </w:p>
    <w:p w:rsidR="00000000" w:rsidDel="00000000" w:rsidP="00000000" w:rsidRDefault="00000000" w:rsidRPr="00000000" w14:paraId="0000001A">
      <w:pPr>
        <w:shd w:fill="ffffff" w:val="clear"/>
        <w:spacing w:before="110" w:lineRule="auto"/>
        <w:ind w:right="14"/>
        <w:jc w:val="both"/>
        <w:rPr>
          <w:rFonts w:ascii="Verdana" w:cs="Verdana" w:eastAsia="Verdana" w:hAnsi="Verdana"/>
          <w:sz w:val="18"/>
          <w:szCs w:val="18"/>
        </w:rPr>
      </w:pPr>
      <w:r w:rsidDel="00000000" w:rsidR="00000000" w:rsidRPr="00000000">
        <w:rPr>
          <w:rFonts w:ascii="Verdana" w:cs="Verdana" w:eastAsia="Verdana" w:hAnsi="Verdana"/>
          <w:color w:val="000000"/>
          <w:sz w:val="18"/>
          <w:szCs w:val="18"/>
          <w:rtl w:val="0"/>
        </w:rPr>
        <w:t xml:space="preserve">2.   Cuidar su presentación personal y el lenguaje usado durante el desarrollo de un curso.</w:t>
      </w:r>
      <w:r w:rsidDel="00000000" w:rsidR="00000000" w:rsidRPr="00000000">
        <w:rPr>
          <w:rtl w:val="0"/>
        </w:rPr>
      </w:r>
    </w:p>
    <w:p w:rsidR="00000000" w:rsidDel="00000000" w:rsidP="00000000" w:rsidRDefault="00000000" w:rsidRPr="00000000" w14:paraId="0000001B">
      <w:pPr>
        <w:shd w:fill="ffffff" w:val="clear"/>
        <w:spacing w:before="115" w:lineRule="auto"/>
        <w:ind w:right="5"/>
        <w:jc w:val="both"/>
        <w:rPr>
          <w:rFonts w:ascii="Verdana" w:cs="Verdana" w:eastAsia="Verdana" w:hAnsi="Verdana"/>
          <w:sz w:val="18"/>
          <w:szCs w:val="18"/>
        </w:rPr>
      </w:pPr>
      <w:r w:rsidDel="00000000" w:rsidR="00000000" w:rsidRPr="00000000">
        <w:rPr>
          <w:rFonts w:ascii="Verdana" w:cs="Verdana" w:eastAsia="Verdana" w:hAnsi="Verdana"/>
          <w:color w:val="000000"/>
          <w:sz w:val="18"/>
          <w:szCs w:val="18"/>
          <w:rtl w:val="0"/>
        </w:rPr>
        <w:t xml:space="preserve">3.  Preparar las clases y material didáctico de acuerdo a los contenidos establecidos. Las presentaciones, deben elaborarse, estrictamente, bajo el formato y la gráfica que nuestra empresa determine.</w:t>
      </w:r>
      <w:r w:rsidDel="00000000" w:rsidR="00000000" w:rsidRPr="00000000">
        <w:rPr>
          <w:rtl w:val="0"/>
        </w:rPr>
      </w:r>
    </w:p>
    <w:p w:rsidR="00000000" w:rsidDel="00000000" w:rsidP="00000000" w:rsidRDefault="00000000" w:rsidRPr="00000000" w14:paraId="0000001C">
      <w:pPr>
        <w:shd w:fill="ffffff" w:val="clear"/>
        <w:spacing w:before="110" w:lineRule="auto"/>
        <w:ind w:hanging="14"/>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4. </w:t>
        <w:tab/>
        <w:t xml:space="preserve">Apoyar al Encargado de Sistema Gestión Calidad  (DIC 015). Si durante la planificación o la ejecución se detecta que la sala de clase, que los equipos y las herramientas a utilizar en el curso, no están en condiciones de ser usados, debe informar al Encargado de Sistema Gestión Calidad para que resuelva su uso, reparación o desecho.</w:t>
      </w:r>
    </w:p>
    <w:p w:rsidR="00000000" w:rsidDel="00000000" w:rsidP="00000000" w:rsidRDefault="00000000" w:rsidRPr="00000000" w14:paraId="0000001D">
      <w:pPr>
        <w:shd w:fill="ffffff" w:val="clear"/>
        <w:spacing w:before="106" w:lineRule="auto"/>
        <w:ind w:right="72"/>
        <w:jc w:val="both"/>
        <w:rPr>
          <w:rFonts w:ascii="Verdana" w:cs="Verdana" w:eastAsia="Verdana" w:hAnsi="Verdana"/>
          <w:sz w:val="18"/>
          <w:szCs w:val="18"/>
        </w:rPr>
      </w:pPr>
      <w:r w:rsidDel="00000000" w:rsidR="00000000" w:rsidRPr="00000000">
        <w:rPr>
          <w:rFonts w:ascii="Verdana" w:cs="Verdana" w:eastAsia="Verdana" w:hAnsi="Verdana"/>
          <w:color w:val="000000"/>
          <w:sz w:val="18"/>
          <w:szCs w:val="18"/>
          <w:rtl w:val="0"/>
        </w:rPr>
        <w:t xml:space="preserve">5.  Exigir al Encargado de Sistema Gestión Calidad  la provisión de recursos necesarios para el buen desarrollo de la actividad programada. Estos deben ser solicitados a lo menos con 1 días hábiles de anticipación.</w:t>
      </w:r>
      <w:r w:rsidDel="00000000" w:rsidR="00000000" w:rsidRPr="00000000">
        <w:rPr>
          <w:rtl w:val="0"/>
        </w:rPr>
      </w:r>
    </w:p>
    <w:p w:rsidR="00000000" w:rsidDel="00000000" w:rsidP="00000000" w:rsidRDefault="00000000" w:rsidRPr="00000000" w14:paraId="0000001E">
      <w:pPr>
        <w:shd w:fill="ffffff" w:val="clear"/>
        <w:spacing w:before="110" w:lineRule="auto"/>
        <w:ind w:right="72" w:hanging="9"/>
        <w:jc w:val="both"/>
        <w:rPr>
          <w:rFonts w:ascii="Verdana" w:cs="Verdana" w:eastAsia="Verdana" w:hAnsi="Verdana"/>
          <w:sz w:val="18"/>
          <w:szCs w:val="18"/>
        </w:rPr>
      </w:pPr>
      <w:r w:rsidDel="00000000" w:rsidR="00000000" w:rsidRPr="00000000">
        <w:rPr>
          <w:rFonts w:ascii="Verdana" w:cs="Verdana" w:eastAsia="Verdana" w:hAnsi="Verdana"/>
          <w:color w:val="000000"/>
          <w:sz w:val="18"/>
          <w:szCs w:val="18"/>
          <w:rtl w:val="0"/>
        </w:rPr>
        <w:t xml:space="preserve">6.</w:t>
        <w:tab/>
        <w:t xml:space="preserve">Utilizar los medios proporcionados estrictamente para la elaboración y presentación de las materias asociables a la actividad</w:t>
      </w:r>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color w:val="000000"/>
          <w:sz w:val="18"/>
          <w:szCs w:val="18"/>
          <w:rtl w:val="0"/>
        </w:rPr>
        <w:t xml:space="preserve">de capacitación para la que fue contratado.</w:t>
      </w:r>
      <w:r w:rsidDel="00000000" w:rsidR="00000000" w:rsidRPr="00000000">
        <w:rPr>
          <w:rtl w:val="0"/>
        </w:rPr>
      </w:r>
    </w:p>
    <w:p w:rsidR="00000000" w:rsidDel="00000000" w:rsidP="00000000" w:rsidRDefault="00000000" w:rsidRPr="00000000" w14:paraId="0000001F">
      <w:pPr>
        <w:shd w:fill="ffffff" w:val="clear"/>
        <w:spacing w:before="101" w:lineRule="auto"/>
        <w:ind w:right="62" w:hanging="5"/>
        <w:jc w:val="both"/>
        <w:rPr>
          <w:rFonts w:ascii="Verdana" w:cs="Verdana" w:eastAsia="Verdana" w:hAnsi="Verdana"/>
          <w:sz w:val="18"/>
          <w:szCs w:val="18"/>
        </w:rPr>
      </w:pPr>
      <w:r w:rsidDel="00000000" w:rsidR="00000000" w:rsidRPr="00000000">
        <w:rPr>
          <w:rFonts w:ascii="Verdana" w:cs="Verdana" w:eastAsia="Verdana" w:hAnsi="Verdana"/>
          <w:color w:val="000000"/>
          <w:sz w:val="18"/>
          <w:szCs w:val="18"/>
          <w:rtl w:val="0"/>
        </w:rPr>
        <w:t xml:space="preserve">7. </w:t>
        <w:tab/>
        <w:t xml:space="preserve">Guardar reserva y establecer los cuidados necesarios para proteger la propiedad intelectual de nuestra empresa y del Cliente, especialmente respecto de los procesos internos de las empresas que contrataron el servicio de capacitación.</w:t>
      </w:r>
      <w:r w:rsidDel="00000000" w:rsidR="00000000" w:rsidRPr="00000000">
        <w:rPr>
          <w:rtl w:val="0"/>
        </w:rPr>
      </w:r>
    </w:p>
    <w:p w:rsidR="00000000" w:rsidDel="00000000" w:rsidP="00000000" w:rsidRDefault="00000000" w:rsidRPr="00000000" w14:paraId="00000020">
      <w:pPr>
        <w:shd w:fill="ffffff" w:val="clear"/>
        <w:spacing w:before="106" w:lineRule="auto"/>
        <w:ind w:right="58" w:hanging="1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8.  Supervisar el cuidado de los equipos y materiales de propiedad de nuestra empresa, del cliente o arrendados, utilizados en la actividad de capacitación. Para esto debe registrar en el libro de Clases del curso, cualquier  daño que presenten y comunicar vía telefónica esto al Encargado de Sistema Gestión Calidad</w:t>
      </w:r>
    </w:p>
    <w:p w:rsidR="00000000" w:rsidDel="00000000" w:rsidP="00000000" w:rsidRDefault="00000000" w:rsidRPr="00000000" w14:paraId="00000021">
      <w:pPr>
        <w:shd w:fill="ffffff" w:val="clear"/>
        <w:spacing w:before="106" w:lineRule="auto"/>
        <w:ind w:right="58" w:hanging="10"/>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9.</w:t>
        <w:tab/>
        <w:t xml:space="preserve">Durante el primer día de clases comunicar a los alumnos en forma verbal las características del curso, esto debe ser registrado en el libro de clases sección de Actividades. Además, debe entregar en forma física el Reglamento Participante y cualquier material relativo al curso, esto debe quedar registrado en el libro de clases.</w:t>
      </w:r>
    </w:p>
    <w:p w:rsidR="00000000" w:rsidDel="00000000" w:rsidP="00000000" w:rsidRDefault="00000000" w:rsidRPr="00000000" w14:paraId="00000022">
      <w:pPr>
        <w:shd w:fill="ffffff" w:val="clear"/>
        <w:spacing w:before="106" w:lineRule="auto"/>
        <w:ind w:right="43" w:hanging="19"/>
        <w:jc w:val="both"/>
        <w:rPr>
          <w:rFonts w:ascii="Verdana" w:cs="Verdana" w:eastAsia="Verdana" w:hAnsi="Verdana"/>
          <w:sz w:val="18"/>
          <w:szCs w:val="18"/>
        </w:rPr>
      </w:pPr>
      <w:r w:rsidDel="00000000" w:rsidR="00000000" w:rsidRPr="00000000">
        <w:rPr>
          <w:rFonts w:ascii="Verdana" w:cs="Verdana" w:eastAsia="Verdana" w:hAnsi="Verdana"/>
          <w:color w:val="000000"/>
          <w:sz w:val="18"/>
          <w:szCs w:val="18"/>
          <w:rtl w:val="0"/>
        </w:rPr>
        <w:t xml:space="preserve">10.  Antes del Inicio de cada clase apagar o dejar en silencio su teléfono móvil y exigir la misma precaución a los participantes. El Relator no puede interrumpir una clase para atender un llamado.</w:t>
      </w:r>
      <w:r w:rsidDel="00000000" w:rsidR="00000000" w:rsidRPr="00000000">
        <w:rPr>
          <w:rtl w:val="0"/>
        </w:rPr>
      </w:r>
    </w:p>
    <w:p w:rsidR="00000000" w:rsidDel="00000000" w:rsidP="00000000" w:rsidRDefault="00000000" w:rsidRPr="00000000" w14:paraId="00000023">
      <w:pPr>
        <w:shd w:fill="ffffff" w:val="clear"/>
        <w:spacing w:before="110" w:lineRule="auto"/>
        <w:ind w:right="38" w:hanging="19"/>
        <w:jc w:val="both"/>
        <w:rPr>
          <w:rFonts w:ascii="Verdana" w:cs="Verdana" w:eastAsia="Verdana" w:hAnsi="Verdana"/>
          <w:sz w:val="18"/>
          <w:szCs w:val="18"/>
        </w:rPr>
      </w:pPr>
      <w:r w:rsidDel="00000000" w:rsidR="00000000" w:rsidRPr="00000000">
        <w:rPr>
          <w:rFonts w:ascii="Verdana" w:cs="Verdana" w:eastAsia="Verdana" w:hAnsi="Verdana"/>
          <w:color w:val="000000"/>
          <w:sz w:val="18"/>
          <w:szCs w:val="18"/>
          <w:rtl w:val="0"/>
        </w:rPr>
        <w:t xml:space="preserve">11.  Registrar clase a clase los contenidos, asistencia, notas, observaciones, etc. del Libro de Clases antes de su devolución al Encargado de Sistema Gestión Calidad. No s</w:t>
      </w:r>
      <w:r w:rsidDel="00000000" w:rsidR="00000000" w:rsidRPr="00000000">
        <w:rPr>
          <w:rFonts w:ascii="Verdana" w:cs="Verdana" w:eastAsia="Verdana" w:hAnsi="Verdana"/>
          <w:sz w:val="18"/>
          <w:szCs w:val="18"/>
          <w:rtl w:val="0"/>
        </w:rPr>
        <w:t xml:space="preserve">e aceptarán enmendaduras ni correcciones. En caso que sea Curso Código SENCE </w:t>
      </w:r>
      <w:r w:rsidDel="00000000" w:rsidR="00000000" w:rsidRPr="00000000">
        <w:rPr>
          <w:rFonts w:ascii="Verdana" w:cs="Verdana" w:eastAsia="Verdana" w:hAnsi="Verdana"/>
          <w:b w:val="1"/>
          <w:bCs w:val="1"/>
          <w:sz w:val="18"/>
          <w:szCs w:val="18"/>
          <w:rtl w:val="0"/>
        </w:rPr>
        <w:t xml:space="preserve">la asistencia será marcada con el lector biométrico </w:t>
      </w:r>
      <w:r w:rsidDel="00000000" w:rsidR="00000000" w:rsidRPr="00000000">
        <w:rPr>
          <w:rFonts w:ascii="Verdana" w:cs="Verdana" w:eastAsia="Verdana" w:hAnsi="Verdana"/>
          <w:sz w:val="18"/>
          <w:szCs w:val="18"/>
          <w:rtl w:val="0"/>
        </w:rPr>
        <w:t xml:space="preserve">y el sistema ACEPTA.</w:t>
      </w:r>
    </w:p>
    <w:p w:rsidR="00000000" w:rsidDel="00000000" w:rsidP="00000000" w:rsidRDefault="00000000" w:rsidRPr="00000000" w14:paraId="00000024">
      <w:pPr>
        <w:shd w:fill="ffffff" w:val="clear"/>
        <w:spacing w:before="110" w:lineRule="auto"/>
        <w:ind w:right="14" w:hanging="24"/>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12. Devolver oportunamente los </w:t>
      </w:r>
      <w:r w:rsidDel="00000000" w:rsidR="00000000" w:rsidRPr="00000000">
        <w:rPr>
          <w:rFonts w:ascii="Verdana" w:cs="Verdana" w:eastAsia="Verdana" w:hAnsi="Verdana"/>
          <w:color w:val="000000"/>
          <w:sz w:val="18"/>
          <w:szCs w:val="18"/>
          <w:rtl w:val="0"/>
        </w:rPr>
        <w:t xml:space="preserve">documentos, materiales y equipos utilizados en el curso y que pertenezcan a la Institución. El Relator es responsable de la entrega de estos, especialmente de la devolución diaria del Libro de Clases, el cual debe quedar resguardado bajo la responsabilidad del Encargado de Sistema Gestión Calidad, excepto para actividades que se realicen fuera de nuestras dependencias, en que el Relator no pueda hacer entrega diaria. Esto debe quedar acordado previamente con el Encargado de Sistema Gestión Calidad.</w:t>
      </w:r>
      <w:r w:rsidDel="00000000" w:rsidR="00000000" w:rsidRPr="00000000">
        <w:rPr>
          <w:rtl w:val="0"/>
        </w:rPr>
      </w:r>
    </w:p>
    <w:p w:rsidR="00000000" w:rsidDel="00000000" w:rsidP="00000000" w:rsidRDefault="00000000" w:rsidRPr="00000000" w14:paraId="00000025">
      <w:pPr>
        <w:shd w:fill="ffffff" w:val="clear"/>
        <w:spacing w:before="115" w:lineRule="auto"/>
        <w:ind w:right="19" w:hanging="10"/>
        <w:jc w:val="both"/>
        <w:rPr>
          <w:rFonts w:ascii="Verdana" w:cs="Verdana" w:eastAsia="Verdana" w:hAnsi="Verdana"/>
          <w:sz w:val="18"/>
          <w:szCs w:val="18"/>
        </w:rPr>
      </w:pPr>
      <w:r w:rsidDel="00000000" w:rsidR="00000000" w:rsidRPr="00000000">
        <w:rPr>
          <w:rFonts w:ascii="Verdana" w:cs="Verdana" w:eastAsia="Verdana" w:hAnsi="Verdana"/>
          <w:color w:val="000000"/>
          <w:sz w:val="18"/>
          <w:szCs w:val="18"/>
          <w:rtl w:val="0"/>
        </w:rPr>
        <w:t xml:space="preserve">13.  Verificar que tanto el Manual a entregar en el curso como el material didáctico cumpla con las especificaciones establecidas por el Cliente, siempre y cuando el Relator haya participado en su elaboración.</w:t>
      </w:r>
      <w:r w:rsidDel="00000000" w:rsidR="00000000" w:rsidRPr="00000000">
        <w:rPr>
          <w:rtl w:val="0"/>
        </w:rPr>
      </w:r>
    </w:p>
    <w:p w:rsidR="00000000" w:rsidDel="00000000" w:rsidP="00000000" w:rsidRDefault="00000000" w:rsidRPr="00000000" w14:paraId="00000026">
      <w:pPr>
        <w:shd w:fill="ffffff" w:val="clear"/>
        <w:spacing w:before="115" w:lineRule="auto"/>
        <w:ind w:right="14" w:hanging="10"/>
        <w:jc w:val="both"/>
        <w:rPr>
          <w:rFonts w:ascii="Verdana" w:cs="Verdana" w:eastAsia="Verdana" w:hAnsi="Verdana"/>
          <w:sz w:val="18"/>
          <w:szCs w:val="18"/>
        </w:rPr>
      </w:pPr>
      <w:r w:rsidDel="00000000" w:rsidR="00000000" w:rsidRPr="00000000">
        <w:rPr>
          <w:rFonts w:ascii="Verdana" w:cs="Verdana" w:eastAsia="Verdana" w:hAnsi="Verdana"/>
          <w:color w:val="000000"/>
          <w:sz w:val="18"/>
          <w:szCs w:val="18"/>
          <w:rtl w:val="0"/>
        </w:rPr>
        <w:t xml:space="preserve">14. El cobro de los honorarios debe según lo acordado entre ambas partes. Estos se pagarán contra la presentación de la boleta de honorarios respectiva, según calendario establecido por nuestra empresa. </w:t>
      </w:r>
      <w:r w:rsidDel="00000000" w:rsidR="00000000" w:rsidRPr="00000000">
        <w:rPr>
          <w:rtl w:val="0"/>
        </w:rPr>
      </w:r>
    </w:p>
    <w:p w:rsidR="00000000" w:rsidDel="00000000" w:rsidP="00000000" w:rsidRDefault="00000000" w:rsidRPr="00000000" w14:paraId="00000027">
      <w:pPr>
        <w:shd w:fill="ffffff" w:val="clear"/>
        <w:spacing w:before="115" w:lineRule="auto"/>
        <w:ind w:right="10" w:hanging="19"/>
        <w:jc w:val="both"/>
        <w:rPr>
          <w:rFonts w:ascii="Verdana" w:cs="Verdana" w:eastAsia="Verdana" w:hAnsi="Verdana"/>
          <w:sz w:val="18"/>
          <w:szCs w:val="18"/>
        </w:rPr>
      </w:pPr>
      <w:r w:rsidDel="00000000" w:rsidR="00000000" w:rsidRPr="00000000">
        <w:rPr>
          <w:rFonts w:ascii="Verdana" w:cs="Verdana" w:eastAsia="Verdana" w:hAnsi="Verdana"/>
          <w:color w:val="000000"/>
          <w:sz w:val="18"/>
          <w:szCs w:val="18"/>
          <w:rtl w:val="0"/>
        </w:rPr>
        <w:t xml:space="preserve">15. Comunicar oportuna, directa y exclusivamente al Encargado de Sistema Gestión Calidad, los reclamos, sugerencias u observaciones de parte de los alumnos o del propio Relator, los que deben quedar registrados en el Libro de Clases en la sección de Actividades.</w:t>
      </w:r>
      <w:r w:rsidDel="00000000" w:rsidR="00000000" w:rsidRPr="00000000">
        <w:rPr>
          <w:rtl w:val="0"/>
        </w:rPr>
      </w:r>
    </w:p>
    <w:p w:rsidR="00000000" w:rsidDel="00000000" w:rsidP="00000000" w:rsidRDefault="00000000" w:rsidRPr="00000000" w14:paraId="00000028">
      <w:pPr>
        <w:shd w:fill="ffffff" w:val="clear"/>
        <w:spacing w:before="115" w:lineRule="auto"/>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16. Cumplir, estrictamente, con las fechas de inicio y término del curso y con los horarios programados, incluyendo el de los servicios de coffee break. Cualquier acuerdo entre los instructores y alumnos, debe contar con la autorización formal del Encargado de Sistema Gestión Calidad, (vía correo electrónico, anotación en el Libro de Clases).</w:t>
      </w:r>
    </w:p>
    <w:p w:rsidR="00000000" w:rsidDel="00000000" w:rsidP="00000000" w:rsidRDefault="00000000" w:rsidRPr="00000000" w14:paraId="00000029">
      <w:pPr>
        <w:shd w:fill="ffffff" w:val="clear"/>
        <w:ind w:hanging="5"/>
        <w:jc w:val="both"/>
        <w:rPr>
          <w:rFonts w:ascii="Verdana" w:cs="Verdana" w:eastAsia="Verdana" w:hAnsi="Verdana"/>
          <w:sz w:val="18"/>
          <w:szCs w:val="18"/>
        </w:rPr>
      </w:pPr>
      <w:r w:rsidDel="00000000" w:rsidR="00000000" w:rsidRPr="00000000">
        <w:rPr>
          <w:rFonts w:ascii="Verdana" w:cs="Verdana" w:eastAsia="Verdana" w:hAnsi="Verdana"/>
          <w:color w:val="000000"/>
          <w:sz w:val="18"/>
          <w:szCs w:val="18"/>
          <w:rtl w:val="0"/>
        </w:rPr>
        <w:t xml:space="preserve">17. Retroalimentar al Encargado de Sistema Gestión Calidad los aspectos relevantes del desarrollo del curso y que servirán en actividades futuras.</w:t>
      </w:r>
      <w:r w:rsidDel="00000000" w:rsidR="00000000" w:rsidRPr="00000000">
        <w:rPr>
          <w:rtl w:val="0"/>
        </w:rPr>
      </w:r>
    </w:p>
    <w:p w:rsidR="00000000" w:rsidDel="00000000" w:rsidP="00000000" w:rsidRDefault="00000000" w:rsidRPr="00000000" w14:paraId="0000002A">
      <w:pPr>
        <w:shd w:fill="ffffff" w:val="clear"/>
        <w:spacing w:before="106" w:lineRule="auto"/>
        <w:ind w:hanging="5"/>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18. Informar oportuna y anticipadamente al Encargado de Sistema Gestión Calidad, respecto de los alumnos que tienen probabilidad de reprobar, ya sea por nota o inasistencia.</w:t>
      </w:r>
    </w:p>
    <w:p w:rsidR="00000000" w:rsidDel="00000000" w:rsidP="00000000" w:rsidRDefault="00000000" w:rsidRPr="00000000" w14:paraId="0000002B">
      <w:pPr>
        <w:shd w:fill="ffffff" w:val="clear"/>
        <w:spacing w:before="106" w:lineRule="auto"/>
        <w:jc w:val="both"/>
        <w:rPr>
          <w:rFonts w:ascii="Verdana" w:cs="Verdana" w:eastAsia="Verdana" w:hAnsi="Verdana"/>
          <w:sz w:val="18"/>
          <w:szCs w:val="18"/>
        </w:rPr>
      </w:pPr>
      <w:r w:rsidDel="00000000" w:rsidR="00000000" w:rsidRPr="00000000">
        <w:rPr>
          <w:rFonts w:ascii="Verdana" w:cs="Verdana" w:eastAsia="Verdana" w:hAnsi="Verdana"/>
          <w:color w:val="000000"/>
          <w:sz w:val="18"/>
          <w:szCs w:val="18"/>
          <w:rtl w:val="0"/>
        </w:rPr>
        <w:t xml:space="preserve">19. Por medio de este instrumento el relator certifica que recibió por parte del Encargado de Sistema Gestión Calidad una capacitación en los aspectos más relevantes de la Política de Calidad del OTEC y Objetivos de Calidad de la empresa relacionados con la ejecución de un curso de capacitación.</w:t>
      </w:r>
      <w:r w:rsidDel="00000000" w:rsidR="00000000" w:rsidRPr="00000000">
        <w:rPr>
          <w:rtl w:val="0"/>
        </w:rPr>
      </w:r>
    </w:p>
    <w:p w:rsidR="00000000" w:rsidDel="00000000" w:rsidP="00000000" w:rsidRDefault="00000000" w:rsidRPr="00000000" w14:paraId="0000002C">
      <w:pPr>
        <w:shd w:fill="ffffff" w:val="clear"/>
        <w:spacing w:before="106" w:lineRule="auto"/>
        <w:jc w:val="both"/>
        <w:rPr>
          <w:rFonts w:ascii="Verdana" w:cs="Verdana" w:eastAsia="Verdana" w:hAnsi="Verdana"/>
          <w:sz w:val="18"/>
          <w:szCs w:val="18"/>
        </w:rPr>
      </w:pPr>
      <w:r w:rsidDel="00000000" w:rsidR="00000000" w:rsidRPr="00000000">
        <w:rPr>
          <w:rFonts w:ascii="Verdana" w:cs="Verdana" w:eastAsia="Verdana" w:hAnsi="Verdana"/>
          <w:b w:val="1"/>
          <w:bCs w:val="1"/>
          <w:color w:val="000000"/>
          <w:sz w:val="18"/>
          <w:szCs w:val="18"/>
          <w:rtl w:val="0"/>
        </w:rPr>
        <w:t xml:space="preserve">Importante</w:t>
      </w:r>
      <w:r w:rsidDel="00000000" w:rsidR="00000000" w:rsidRPr="00000000">
        <w:rPr>
          <w:rFonts w:ascii="Verdana" w:cs="Verdana" w:eastAsia="Verdana" w:hAnsi="Verdana"/>
          <w:color w:val="000000"/>
          <w:sz w:val="18"/>
          <w:szCs w:val="18"/>
          <w:rtl w:val="0"/>
        </w:rPr>
        <w:t xml:space="preserve">: El Encargado de Sistema Gestión Calidad es el único con la atribución para </w:t>
      </w:r>
      <w:r w:rsidDel="00000000" w:rsidR="00000000" w:rsidRPr="00000000">
        <w:rPr>
          <w:rFonts w:ascii="Verdana" w:cs="Verdana" w:eastAsia="Verdana" w:hAnsi="Verdana"/>
          <w:color w:val="000000"/>
          <w:sz w:val="18"/>
          <w:szCs w:val="18"/>
          <w:u w:val="single"/>
          <w:rtl w:val="0"/>
        </w:rPr>
        <w:t xml:space="preserve">suspender</w:t>
      </w:r>
      <w:r w:rsidDel="00000000" w:rsidR="00000000" w:rsidRPr="00000000">
        <w:rPr>
          <w:rFonts w:ascii="Verdana" w:cs="Verdana" w:eastAsia="Verdana" w:hAnsi="Verdana"/>
          <w:color w:val="000000"/>
          <w:sz w:val="18"/>
          <w:szCs w:val="18"/>
          <w:rtl w:val="0"/>
        </w:rPr>
        <w:t xml:space="preserve"> o </w:t>
      </w:r>
      <w:r w:rsidDel="00000000" w:rsidR="00000000" w:rsidRPr="00000000">
        <w:rPr>
          <w:rFonts w:ascii="Verdana" w:cs="Verdana" w:eastAsia="Verdana" w:hAnsi="Verdana"/>
          <w:color w:val="000000"/>
          <w:sz w:val="18"/>
          <w:szCs w:val="18"/>
          <w:u w:val="single"/>
          <w:rtl w:val="0"/>
        </w:rPr>
        <w:t xml:space="preserve">postergar</w:t>
      </w:r>
      <w:r w:rsidDel="00000000" w:rsidR="00000000" w:rsidRPr="00000000">
        <w:rPr>
          <w:rFonts w:ascii="Verdana" w:cs="Verdana" w:eastAsia="Verdana" w:hAnsi="Verdana"/>
          <w:color w:val="000000"/>
          <w:sz w:val="18"/>
          <w:szCs w:val="18"/>
          <w:rtl w:val="0"/>
        </w:rPr>
        <w:t xml:space="preserve"> una actividad de capacitación, cualquiera sea la causa.</w:t>
      </w: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2D">
      <w:pPr>
        <w:shd w:fill="ffffff" w:val="clear"/>
        <w:spacing w:before="110" w:lineRule="auto"/>
        <w:jc w:val="right"/>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2E">
      <w:pPr>
        <w:shd w:fill="ffffff" w:val="clear"/>
        <w:spacing w:before="11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Tome conocimiento y certifico realización actividad de capacitación.</w:t>
      </w:r>
    </w:p>
    <w:p w:rsidR="00000000" w:rsidDel="00000000" w:rsidP="00000000" w:rsidRDefault="00000000" w:rsidRPr="00000000" w14:paraId="0000002F">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0">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1">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2">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3">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4">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5">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6">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7">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8">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9">
      <w:pPr>
        <w:shd w:fill="ffffff" w:val="clear"/>
        <w:spacing w:before="110" w:lineRule="auto"/>
        <w:rPr>
          <w:rFonts w:ascii="Verdana" w:cs="Verdana" w:eastAsia="Verdana" w:hAnsi="Verdana"/>
          <w:sz w:val="18"/>
          <w:szCs w:val="18"/>
        </w:rPr>
      </w:pPr>
      <w:r w:rsidDel="00000000" w:rsidR="00000000" w:rsidRPr="00000000">
        <w:rPr>
          <w:rtl w:val="0"/>
        </w:rPr>
      </w:r>
    </w:p>
    <w:tbl>
      <w:tblPr>
        <w:tblStyle w:val="Table2"/>
        <w:tblW w:w="106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15"/>
        <w:gridCol w:w="5106"/>
        <w:tblGridChange w:id="0">
          <w:tblGrid>
            <w:gridCol w:w="5515"/>
            <w:gridCol w:w="5106"/>
          </w:tblGrid>
        </w:tblGridChange>
      </w:tblGrid>
      <w:tr>
        <w:trPr>
          <w:cantSplit w:val="0"/>
          <w:tblHeader w:val="0"/>
        </w:trPr>
        <w:tc>
          <w:tcPr>
            <w:gridSpan w:val="2"/>
          </w:tcPr>
          <w:p w:rsidR="00000000" w:rsidDel="00000000" w:rsidP="00000000" w:rsidRDefault="00000000" w:rsidRPr="00000000" w14:paraId="0000003A">
            <w:pPr>
              <w:shd w:fill="ffffff" w:val="clear"/>
              <w:spacing w:before="110" w:lineRule="auto"/>
              <w:jc w:val="center"/>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3B">
            <w:pPr>
              <w:shd w:fill="ffffff" w:val="clear"/>
              <w:spacing w:before="110" w:lineRule="auto"/>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ENTREGA RECEPCIÓN REGLAMENTO INTERNO:</w:t>
            </w:r>
          </w:p>
          <w:p w:rsidR="00000000" w:rsidDel="00000000" w:rsidP="00000000" w:rsidRDefault="00000000" w:rsidRPr="00000000" w14:paraId="0000003C">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D">
            <w:pPr>
              <w:shd w:fill="ffffff" w:val="clear"/>
              <w:spacing w:before="110" w:lineRule="auto"/>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F">
            <w:pPr>
              <w:shd w:fill="ffffff" w:val="clear"/>
              <w:spacing w:before="110" w:lineRule="auto"/>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Fecha Entrega:</w:t>
            </w:r>
          </w:p>
          <w:p w:rsidR="00000000" w:rsidDel="00000000" w:rsidP="00000000" w:rsidRDefault="00000000" w:rsidRPr="00000000" w14:paraId="00000040">
            <w:pPr>
              <w:spacing w:before="110" w:lineRule="auto"/>
              <w:rPr>
                <w:rFonts w:ascii="Verdana" w:cs="Verdana" w:eastAsia="Verdana" w:hAnsi="Verdana"/>
                <w:b w:val="1"/>
                <w:bCs w:val="1"/>
                <w:sz w:val="18"/>
                <w:szCs w:val="18"/>
              </w:rPr>
            </w:pPr>
            <w:r w:rsidDel="00000000" w:rsidR="00000000" w:rsidRPr="00000000">
              <w:rPr>
                <w:rtl w:val="0"/>
              </w:rPr>
            </w:r>
          </w:p>
        </w:tc>
        <w:tc>
          <w:tcPr/>
          <w:p w:rsidR="00000000" w:rsidDel="00000000" w:rsidP="00000000" w:rsidRDefault="00000000" w:rsidRPr="00000000" w14:paraId="00000041">
            <w:pPr>
              <w:shd w:fill="ffffff" w:val="clear"/>
              <w:spacing w:before="110" w:lineRule="auto"/>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42">
            <w:pPr>
              <w:shd w:fill="ffffff" w:val="clear"/>
              <w:spacing w:before="110" w:lineRule="auto"/>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Nombre Relator: </w:t>
            </w:r>
          </w:p>
          <w:p w:rsidR="00000000" w:rsidDel="00000000" w:rsidP="00000000" w:rsidRDefault="00000000" w:rsidRPr="00000000" w14:paraId="00000043">
            <w:pPr>
              <w:spacing w:before="110" w:lineRule="auto"/>
              <w:rPr>
                <w:rFonts w:ascii="Verdana" w:cs="Verdana" w:eastAsia="Verdana" w:hAnsi="Verdana"/>
                <w:b w:val="1"/>
                <w:bCs w:val="1"/>
                <w:sz w:val="18"/>
                <w:szCs w:val="18"/>
              </w:rPr>
            </w:pPr>
            <w:r w:rsidDel="00000000" w:rsidR="00000000" w:rsidRPr="00000000">
              <w:rPr>
                <w:rtl w:val="0"/>
              </w:rPr>
            </w:r>
          </w:p>
        </w:tc>
        <w:tc>
          <w:tcPr/>
          <w:p w:rsidR="00000000" w:rsidDel="00000000" w:rsidP="00000000" w:rsidRDefault="00000000" w:rsidRPr="00000000" w14:paraId="00000044">
            <w:pPr>
              <w:shd w:fill="ffffff" w:val="clear"/>
              <w:spacing w:before="110" w:lineRule="auto"/>
              <w:jc w:val="both"/>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45">
            <w:pPr>
              <w:shd w:fill="ffffff" w:val="clear"/>
              <w:spacing w:before="110" w:lineRule="auto"/>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Rut Relator: </w:t>
            </w:r>
          </w:p>
          <w:p w:rsidR="00000000" w:rsidDel="00000000" w:rsidP="00000000" w:rsidRDefault="00000000" w:rsidRPr="00000000" w14:paraId="00000046">
            <w:pPr>
              <w:spacing w:before="110" w:lineRule="auto"/>
              <w:rPr>
                <w:rFonts w:ascii="Verdana" w:cs="Verdana" w:eastAsia="Verdana" w:hAnsi="Verdana"/>
                <w:b w:val="1"/>
                <w:bCs w:val="1"/>
                <w:sz w:val="18"/>
                <w:szCs w:val="18"/>
              </w:rPr>
            </w:pPr>
            <w:r w:rsidDel="00000000" w:rsidR="00000000" w:rsidRPr="00000000">
              <w:rPr>
                <w:rtl w:val="0"/>
              </w:rPr>
            </w:r>
          </w:p>
        </w:tc>
        <w:tc>
          <w:tcPr/>
          <w:p w:rsidR="00000000" w:rsidDel="00000000" w:rsidP="00000000" w:rsidRDefault="00000000" w:rsidRPr="00000000" w14:paraId="00000047">
            <w:pPr>
              <w:shd w:fill="ffffff" w:val="clear"/>
              <w:spacing w:before="110" w:lineRule="auto"/>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48">
            <w:pPr>
              <w:shd w:fill="ffffff" w:val="clear"/>
              <w:spacing w:before="110" w:lineRule="auto"/>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Firma del Relator: </w:t>
            </w:r>
          </w:p>
          <w:p w:rsidR="00000000" w:rsidDel="00000000" w:rsidP="00000000" w:rsidRDefault="00000000" w:rsidRPr="00000000" w14:paraId="00000049">
            <w:pPr>
              <w:shd w:fill="ffffff" w:val="clear"/>
              <w:spacing w:before="110" w:lineRule="auto"/>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4A">
            <w:pPr>
              <w:shd w:fill="ffffff" w:val="clear"/>
              <w:spacing w:before="110" w:lineRule="auto"/>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4B">
            <w:pPr>
              <w:shd w:fill="ffffff" w:val="clear"/>
              <w:spacing w:before="110" w:lineRule="auto"/>
              <w:rPr>
                <w:rFonts w:ascii="Verdana" w:cs="Verdana" w:eastAsia="Verdana" w:hAnsi="Verdana"/>
                <w:b w:val="1"/>
                <w:bCs w:val="1"/>
                <w:sz w:val="18"/>
                <w:szCs w:val="18"/>
              </w:rPr>
            </w:pPr>
            <w:r w:rsidDel="00000000" w:rsidR="00000000" w:rsidRPr="00000000">
              <w:rPr>
                <w:rtl w:val="0"/>
              </w:rPr>
            </w:r>
          </w:p>
        </w:tc>
        <w:tc>
          <w:tcPr/>
          <w:p w:rsidR="00000000" w:rsidDel="00000000" w:rsidP="00000000" w:rsidRDefault="00000000" w:rsidRPr="00000000" w14:paraId="0000004C">
            <w:pPr>
              <w:shd w:fill="ffffff" w:val="clear"/>
              <w:spacing w:before="110" w:lineRule="auto"/>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4D">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E">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F">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0">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1">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2">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3">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4">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5">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6">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7">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8">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9">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A">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B">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C">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D">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E">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F">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0">
      <w:pPr>
        <w:shd w:fill="ffffff" w:val="clear"/>
        <w:spacing w:before="11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1">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Verdana" w:cs="Verdana" w:eastAsia="Verdana" w:hAnsi="Verdana"/>
          <w:b w:val="1"/>
          <w:bCs w:val="1"/>
          <w:i w:val="0"/>
          <w:iCs w:val="0"/>
          <w:smallCaps w:val="0"/>
          <w:strike w:val="0"/>
          <w:color w:val="0070c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70c0"/>
          <w:sz w:val="22"/>
          <w:szCs w:val="22"/>
          <w:u w:val="none"/>
          <w:shd w:fill="auto" w:val="clear"/>
          <w:vertAlign w:val="baseline"/>
          <w:rtl w:val="0"/>
        </w:rPr>
        <w:t xml:space="preserve">Hoja de control de cambios</w:t>
      </w:r>
    </w:p>
    <w:tbl>
      <w:tblPr>
        <w:tblStyle w:val="Table3"/>
        <w:tblW w:w="90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0"/>
        <w:gridCol w:w="2239"/>
        <w:gridCol w:w="2238"/>
        <w:gridCol w:w="2337"/>
        <w:tblGridChange w:id="0">
          <w:tblGrid>
            <w:gridCol w:w="2240"/>
            <w:gridCol w:w="2239"/>
            <w:gridCol w:w="2238"/>
            <w:gridCol w:w="2337"/>
          </w:tblGrid>
        </w:tblGridChange>
      </w:tblGrid>
      <w:tr>
        <w:trPr>
          <w:cantSplit w:val="0"/>
          <w:tblHeader w:val="0"/>
        </w:trPr>
        <w:tc>
          <w:tcPr>
            <w:shd w:fill="auto" w:val="clear"/>
          </w:tcPr>
          <w:p w:rsidR="00000000" w:rsidDel="00000000" w:rsidP="00000000" w:rsidRDefault="00000000" w:rsidRPr="00000000" w14:paraId="00000063">
            <w:pPr>
              <w:jc w:val="both"/>
              <w:rPr>
                <w:rFonts w:ascii="Verdana" w:cs="Verdana" w:eastAsia="Verdana" w:hAnsi="Verdana"/>
                <w:b w:val="1"/>
                <w:bCs w:val="1"/>
                <w:color w:val="0070c0"/>
              </w:rPr>
            </w:pPr>
            <w:r w:rsidDel="00000000" w:rsidR="00000000" w:rsidRPr="00000000">
              <w:rPr>
                <w:rFonts w:ascii="Verdana" w:cs="Verdana" w:eastAsia="Verdana" w:hAnsi="Verdana"/>
                <w:b w:val="1"/>
                <w:bCs w:val="1"/>
                <w:color w:val="0070c0"/>
                <w:rtl w:val="0"/>
              </w:rPr>
              <w:t xml:space="preserve">REVISIÓN Nº</w:t>
            </w:r>
          </w:p>
        </w:tc>
        <w:tc>
          <w:tcPr>
            <w:shd w:fill="auto" w:val="clear"/>
          </w:tcPr>
          <w:p w:rsidR="00000000" w:rsidDel="00000000" w:rsidP="00000000" w:rsidRDefault="00000000" w:rsidRPr="00000000" w14:paraId="00000064">
            <w:pPr>
              <w:jc w:val="both"/>
              <w:rPr>
                <w:rFonts w:ascii="Verdana" w:cs="Verdana" w:eastAsia="Verdana" w:hAnsi="Verdana"/>
                <w:b w:val="1"/>
                <w:bCs w:val="1"/>
                <w:color w:val="0070c0"/>
              </w:rPr>
            </w:pPr>
            <w:r w:rsidDel="00000000" w:rsidR="00000000" w:rsidRPr="00000000">
              <w:rPr>
                <w:rFonts w:ascii="Verdana" w:cs="Verdana" w:eastAsia="Verdana" w:hAnsi="Verdana"/>
                <w:b w:val="1"/>
                <w:bCs w:val="1"/>
                <w:color w:val="0070c0"/>
                <w:rtl w:val="0"/>
              </w:rPr>
              <w:t xml:space="preserve">FECHA DE REVISIÓN</w:t>
            </w:r>
          </w:p>
        </w:tc>
        <w:tc>
          <w:tcPr>
            <w:shd w:fill="auto" w:val="clear"/>
          </w:tcPr>
          <w:p w:rsidR="00000000" w:rsidDel="00000000" w:rsidP="00000000" w:rsidRDefault="00000000" w:rsidRPr="00000000" w14:paraId="00000065">
            <w:pPr>
              <w:jc w:val="both"/>
              <w:rPr>
                <w:rFonts w:ascii="Verdana" w:cs="Verdana" w:eastAsia="Verdana" w:hAnsi="Verdana"/>
                <w:b w:val="1"/>
                <w:bCs w:val="1"/>
                <w:color w:val="0070c0"/>
              </w:rPr>
            </w:pPr>
            <w:r w:rsidDel="00000000" w:rsidR="00000000" w:rsidRPr="00000000">
              <w:rPr>
                <w:rFonts w:ascii="Verdana" w:cs="Verdana" w:eastAsia="Verdana" w:hAnsi="Verdana"/>
                <w:b w:val="1"/>
                <w:bCs w:val="1"/>
                <w:color w:val="0070c0"/>
                <w:rtl w:val="0"/>
              </w:rPr>
              <w:t xml:space="preserve">PÁGINA</w:t>
            </w:r>
          </w:p>
        </w:tc>
        <w:tc>
          <w:tcPr>
            <w:shd w:fill="auto" w:val="clear"/>
          </w:tcPr>
          <w:p w:rsidR="00000000" w:rsidDel="00000000" w:rsidP="00000000" w:rsidRDefault="00000000" w:rsidRPr="00000000" w14:paraId="00000066">
            <w:pPr>
              <w:jc w:val="both"/>
              <w:rPr>
                <w:rFonts w:ascii="Verdana" w:cs="Verdana" w:eastAsia="Verdana" w:hAnsi="Verdana"/>
                <w:b w:val="1"/>
                <w:bCs w:val="1"/>
                <w:color w:val="0070c0"/>
              </w:rPr>
            </w:pPr>
            <w:r w:rsidDel="00000000" w:rsidR="00000000" w:rsidRPr="00000000">
              <w:rPr>
                <w:rFonts w:ascii="Verdana" w:cs="Verdana" w:eastAsia="Verdana" w:hAnsi="Verdana"/>
                <w:b w:val="1"/>
                <w:bCs w:val="1"/>
                <w:color w:val="0070c0"/>
                <w:rtl w:val="0"/>
              </w:rPr>
              <w:t xml:space="preserve">MODIFICACIÓN REALIZADA</w:t>
            </w:r>
          </w:p>
        </w:tc>
      </w:tr>
      <w:tr>
        <w:trPr>
          <w:cantSplit w:val="0"/>
          <w:tblHeader w:val="0"/>
        </w:trPr>
        <w:tc>
          <w:tcPr>
            <w:shd w:fill="auto" w:val="clear"/>
          </w:tcPr>
          <w:p w:rsidR="00000000" w:rsidDel="00000000" w:rsidP="00000000" w:rsidRDefault="00000000" w:rsidRPr="00000000" w14:paraId="00000067">
            <w:pPr>
              <w:jc w:val="both"/>
              <w:rPr>
                <w:rFonts w:ascii="Verdana" w:cs="Verdana" w:eastAsia="Verdana" w:hAnsi="Verdana"/>
                <w:b w:val="1"/>
                <w:bCs w:val="1"/>
                <w:color w:val="0070c0"/>
              </w:rPr>
            </w:pPr>
            <w:r w:rsidDel="00000000" w:rsidR="00000000" w:rsidRPr="00000000">
              <w:rPr>
                <w:rtl w:val="0"/>
              </w:rPr>
            </w:r>
          </w:p>
        </w:tc>
        <w:tc>
          <w:tcPr>
            <w:shd w:fill="auto" w:val="clear"/>
          </w:tcPr>
          <w:p w:rsidR="00000000" w:rsidDel="00000000" w:rsidP="00000000" w:rsidRDefault="00000000" w:rsidRPr="00000000" w14:paraId="00000068">
            <w:pPr>
              <w:jc w:val="both"/>
              <w:rPr>
                <w:rFonts w:ascii="Verdana" w:cs="Verdana" w:eastAsia="Verdana" w:hAnsi="Verdana"/>
                <w:b w:val="1"/>
                <w:bCs w:val="1"/>
                <w:color w:val="0070c0"/>
              </w:rPr>
            </w:pPr>
            <w:r w:rsidDel="00000000" w:rsidR="00000000" w:rsidRPr="00000000">
              <w:rPr>
                <w:rtl w:val="0"/>
              </w:rPr>
            </w:r>
          </w:p>
        </w:tc>
        <w:tc>
          <w:tcPr>
            <w:shd w:fill="auto" w:val="clear"/>
          </w:tcPr>
          <w:p w:rsidR="00000000" w:rsidDel="00000000" w:rsidP="00000000" w:rsidRDefault="00000000" w:rsidRPr="00000000" w14:paraId="00000069">
            <w:pPr>
              <w:jc w:val="both"/>
              <w:rPr>
                <w:rFonts w:ascii="Verdana" w:cs="Verdana" w:eastAsia="Verdana" w:hAnsi="Verdana"/>
                <w:b w:val="1"/>
                <w:bCs w:val="1"/>
                <w:color w:val="0070c0"/>
              </w:rPr>
            </w:pPr>
            <w:r w:rsidDel="00000000" w:rsidR="00000000" w:rsidRPr="00000000">
              <w:rPr>
                <w:rtl w:val="0"/>
              </w:rPr>
            </w:r>
          </w:p>
        </w:tc>
        <w:tc>
          <w:tcPr>
            <w:shd w:fill="auto" w:val="clear"/>
          </w:tcPr>
          <w:p w:rsidR="00000000" w:rsidDel="00000000" w:rsidP="00000000" w:rsidRDefault="00000000" w:rsidRPr="00000000" w14:paraId="0000006A">
            <w:pPr>
              <w:jc w:val="both"/>
              <w:rPr>
                <w:rFonts w:ascii="Verdana" w:cs="Verdana" w:eastAsia="Verdana" w:hAnsi="Verdana"/>
                <w:b w:val="1"/>
                <w:bCs w:val="1"/>
                <w:color w:val="0070c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B">
            <w:pPr>
              <w:jc w:val="both"/>
              <w:rPr>
                <w:rFonts w:ascii="Verdana" w:cs="Verdana" w:eastAsia="Verdana" w:hAnsi="Verdana"/>
                <w:b w:val="1"/>
                <w:bCs w:val="1"/>
                <w:color w:val="0070c0"/>
              </w:rPr>
            </w:pPr>
            <w:r w:rsidDel="00000000" w:rsidR="00000000" w:rsidRPr="00000000">
              <w:rPr>
                <w:rtl w:val="0"/>
              </w:rPr>
            </w:r>
          </w:p>
        </w:tc>
        <w:tc>
          <w:tcPr>
            <w:shd w:fill="auto" w:val="clear"/>
          </w:tcPr>
          <w:p w:rsidR="00000000" w:rsidDel="00000000" w:rsidP="00000000" w:rsidRDefault="00000000" w:rsidRPr="00000000" w14:paraId="0000006C">
            <w:pPr>
              <w:jc w:val="both"/>
              <w:rPr>
                <w:rFonts w:ascii="Verdana" w:cs="Verdana" w:eastAsia="Verdana" w:hAnsi="Verdana"/>
                <w:b w:val="1"/>
                <w:bCs w:val="1"/>
                <w:color w:val="0070c0"/>
              </w:rPr>
            </w:pPr>
            <w:r w:rsidDel="00000000" w:rsidR="00000000" w:rsidRPr="00000000">
              <w:rPr>
                <w:rtl w:val="0"/>
              </w:rPr>
            </w:r>
          </w:p>
        </w:tc>
        <w:tc>
          <w:tcPr>
            <w:shd w:fill="auto" w:val="clear"/>
          </w:tcPr>
          <w:p w:rsidR="00000000" w:rsidDel="00000000" w:rsidP="00000000" w:rsidRDefault="00000000" w:rsidRPr="00000000" w14:paraId="0000006D">
            <w:pPr>
              <w:jc w:val="both"/>
              <w:rPr>
                <w:rFonts w:ascii="Verdana" w:cs="Verdana" w:eastAsia="Verdana" w:hAnsi="Verdana"/>
                <w:b w:val="1"/>
                <w:bCs w:val="1"/>
                <w:color w:val="0070c0"/>
              </w:rPr>
            </w:pPr>
            <w:r w:rsidDel="00000000" w:rsidR="00000000" w:rsidRPr="00000000">
              <w:rPr>
                <w:rtl w:val="0"/>
              </w:rPr>
            </w:r>
          </w:p>
        </w:tc>
        <w:tc>
          <w:tcPr>
            <w:shd w:fill="auto" w:val="clear"/>
          </w:tcPr>
          <w:p w:rsidR="00000000" w:rsidDel="00000000" w:rsidP="00000000" w:rsidRDefault="00000000" w:rsidRPr="00000000" w14:paraId="0000006E">
            <w:pPr>
              <w:jc w:val="both"/>
              <w:rPr>
                <w:rFonts w:ascii="Verdana" w:cs="Verdana" w:eastAsia="Verdana" w:hAnsi="Verdana"/>
                <w:b w:val="1"/>
                <w:bCs w:val="1"/>
                <w:color w:val="0070c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F">
            <w:pPr>
              <w:jc w:val="both"/>
              <w:rPr>
                <w:rFonts w:ascii="Verdana" w:cs="Verdana" w:eastAsia="Verdana" w:hAnsi="Verdana"/>
                <w:b w:val="1"/>
                <w:bCs w:val="1"/>
                <w:color w:val="0070c0"/>
              </w:rPr>
            </w:pPr>
            <w:r w:rsidDel="00000000" w:rsidR="00000000" w:rsidRPr="00000000">
              <w:rPr>
                <w:rtl w:val="0"/>
              </w:rPr>
            </w:r>
          </w:p>
        </w:tc>
        <w:tc>
          <w:tcPr>
            <w:shd w:fill="auto" w:val="clear"/>
          </w:tcPr>
          <w:p w:rsidR="00000000" w:rsidDel="00000000" w:rsidP="00000000" w:rsidRDefault="00000000" w:rsidRPr="00000000" w14:paraId="00000070">
            <w:pPr>
              <w:jc w:val="both"/>
              <w:rPr>
                <w:rFonts w:ascii="Verdana" w:cs="Verdana" w:eastAsia="Verdana" w:hAnsi="Verdana"/>
                <w:b w:val="1"/>
                <w:bCs w:val="1"/>
                <w:color w:val="0070c0"/>
              </w:rPr>
            </w:pPr>
            <w:r w:rsidDel="00000000" w:rsidR="00000000" w:rsidRPr="00000000">
              <w:rPr>
                <w:rtl w:val="0"/>
              </w:rPr>
            </w:r>
          </w:p>
        </w:tc>
        <w:tc>
          <w:tcPr>
            <w:shd w:fill="auto" w:val="clear"/>
          </w:tcPr>
          <w:p w:rsidR="00000000" w:rsidDel="00000000" w:rsidP="00000000" w:rsidRDefault="00000000" w:rsidRPr="00000000" w14:paraId="00000071">
            <w:pPr>
              <w:jc w:val="both"/>
              <w:rPr>
                <w:rFonts w:ascii="Verdana" w:cs="Verdana" w:eastAsia="Verdana" w:hAnsi="Verdana"/>
                <w:b w:val="1"/>
                <w:bCs w:val="1"/>
                <w:color w:val="0070c0"/>
              </w:rPr>
            </w:pPr>
            <w:r w:rsidDel="00000000" w:rsidR="00000000" w:rsidRPr="00000000">
              <w:rPr>
                <w:rtl w:val="0"/>
              </w:rPr>
            </w:r>
          </w:p>
        </w:tc>
        <w:tc>
          <w:tcPr>
            <w:shd w:fill="auto" w:val="clear"/>
          </w:tcPr>
          <w:p w:rsidR="00000000" w:rsidDel="00000000" w:rsidP="00000000" w:rsidRDefault="00000000" w:rsidRPr="00000000" w14:paraId="00000072">
            <w:pPr>
              <w:jc w:val="both"/>
              <w:rPr>
                <w:rFonts w:ascii="Verdana" w:cs="Verdana" w:eastAsia="Verdana" w:hAnsi="Verdana"/>
                <w:b w:val="1"/>
                <w:bCs w:val="1"/>
                <w:color w:val="0070c0"/>
              </w:rPr>
            </w:pPr>
            <w:r w:rsidDel="00000000" w:rsidR="00000000" w:rsidRPr="00000000">
              <w:rPr>
                <w:rtl w:val="0"/>
              </w:rPr>
            </w:r>
          </w:p>
        </w:tc>
      </w:tr>
    </w:tbl>
    <w:p w:rsidR="00000000" w:rsidDel="00000000" w:rsidP="00000000" w:rsidRDefault="00000000" w:rsidRPr="00000000" w14:paraId="00000073">
      <w:pPr>
        <w:jc w:val="both"/>
        <w:rPr>
          <w:rFonts w:ascii="Verdana" w:cs="Verdana" w:eastAsia="Verdana" w:hAnsi="Verdana"/>
          <w:b w:val="1"/>
          <w:bCs w:val="1"/>
          <w:color w:val="0070c0"/>
        </w:rPr>
      </w:pPr>
      <w:r w:rsidDel="00000000" w:rsidR="00000000" w:rsidRPr="00000000">
        <w:rPr>
          <w:rtl w:val="0"/>
        </w:rPr>
      </w:r>
    </w:p>
    <w:p w:rsidR="00000000" w:rsidDel="00000000" w:rsidP="00000000" w:rsidRDefault="00000000" w:rsidRPr="00000000" w14:paraId="00000074">
      <w:pPr>
        <w:jc w:val="both"/>
        <w:rPr>
          <w:rFonts w:ascii="Verdana" w:cs="Verdana" w:eastAsia="Verdana" w:hAnsi="Verdana"/>
          <w:color w:val="0070c0"/>
        </w:rPr>
      </w:pPr>
      <w:r w:rsidDel="00000000" w:rsidR="00000000" w:rsidRPr="00000000">
        <w:rPr>
          <w:rtl w:val="0"/>
        </w:rPr>
      </w:r>
    </w:p>
    <w:sectPr>
      <w:pgSz w:h="15840" w:w="12240" w:orient="portrait"/>
      <w:pgMar w:bottom="1276" w:top="993" w:left="709" w:right="9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spacing w:after="0" w:line="240" w:lineRule="auto"/>
      <w:jc w:val="both"/>
    </w:pPr>
    <w:rPr>
      <w:rFonts w:ascii="Arial" w:cs="Arial" w:eastAsia="Arial" w:hAnsi="Arial"/>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822C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822CE"/>
  </w:style>
  <w:style w:type="paragraph" w:styleId="Piedepgina">
    <w:name w:val="footer"/>
    <w:basedOn w:val="Normal"/>
    <w:link w:val="PiedepginaCar"/>
    <w:uiPriority w:val="99"/>
    <w:unhideWhenUsed w:val="1"/>
    <w:rsid w:val="009822C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822CE"/>
  </w:style>
  <w:style w:type="paragraph" w:styleId="Textodeglobo">
    <w:name w:val="Balloon Text"/>
    <w:basedOn w:val="Normal"/>
    <w:link w:val="TextodegloboCar"/>
    <w:uiPriority w:val="99"/>
    <w:semiHidden w:val="1"/>
    <w:unhideWhenUsed w:val="1"/>
    <w:rsid w:val="009822C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822CE"/>
    <w:rPr>
      <w:rFonts w:ascii="Tahoma" w:cs="Tahoma" w:hAnsi="Tahoma"/>
      <w:sz w:val="16"/>
      <w:szCs w:val="16"/>
    </w:rPr>
  </w:style>
  <w:style w:type="table" w:styleId="Tablaconcuadrcula">
    <w:name w:val="Table Grid"/>
    <w:basedOn w:val="Tablanormal"/>
    <w:uiPriority w:val="59"/>
    <w:rsid w:val="009822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2Car" w:customStyle="1">
    <w:name w:val="Título 2 Car"/>
    <w:basedOn w:val="Fuentedeprrafopredeter"/>
    <w:link w:val="Ttulo2"/>
    <w:rsid w:val="009822CE"/>
    <w:rPr>
      <w:rFonts w:ascii="Arial" w:cs="Times New Roman" w:eastAsia="Times New Roman" w:hAnsi="Arial"/>
      <w:b w:val="1"/>
      <w:sz w:val="24"/>
      <w:szCs w:val="24"/>
      <w:lang w:eastAsia="es-ES" w:val="es-ES"/>
    </w:rPr>
  </w:style>
  <w:style w:type="paragraph" w:styleId="Sinespaciado">
    <w:name w:val="No Spacing"/>
    <w:uiPriority w:val="1"/>
    <w:qFormat w:val="1"/>
    <w:rsid w:val="009822CE"/>
    <w:pPr>
      <w:spacing w:after="0" w:line="240" w:lineRule="auto"/>
    </w:pPr>
  </w:style>
  <w:style w:type="paragraph" w:styleId="Prrafodelista1" w:customStyle="1">
    <w:name w:val="Párrafo de lista1"/>
    <w:basedOn w:val="Normal"/>
    <w:rsid w:val="009822CE"/>
    <w:pPr>
      <w:spacing w:after="0" w:line="240" w:lineRule="auto"/>
      <w:ind w:left="708"/>
    </w:pPr>
    <w:rPr>
      <w:rFonts w:ascii="Times New Roman" w:cs="Times New Roman" w:eastAsia="Times New Roman" w:hAnsi="Times New Roman"/>
      <w:sz w:val="20"/>
      <w:szCs w:val="20"/>
      <w:lang w:eastAsia="es-ES" w:val="es-ES_tradnl"/>
    </w:rPr>
  </w:style>
  <w:style w:type="character" w:styleId="Ttulo1Car" w:customStyle="1">
    <w:name w:val="Título 1 Car"/>
    <w:basedOn w:val="Fuentedeprrafopredeter"/>
    <w:link w:val="Ttulo1"/>
    <w:uiPriority w:val="9"/>
    <w:rsid w:val="00AA51CF"/>
    <w:rPr>
      <w:rFonts w:asciiTheme="majorHAnsi" w:cstheme="majorBidi" w:eastAsiaTheme="majorEastAsia" w:hAnsiTheme="majorHAnsi"/>
      <w:color w:val="365f91" w:themeColor="accent1" w:themeShade="0000BF"/>
      <w:sz w:val="32"/>
      <w:szCs w:val="32"/>
    </w:rPr>
  </w:style>
  <w:style w:type="paragraph" w:styleId="Prrafodelista">
    <w:name w:val="List Paragraph"/>
    <w:basedOn w:val="Normal"/>
    <w:uiPriority w:val="34"/>
    <w:qFormat w:val="1"/>
    <w:rsid w:val="00AA51C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PxY4cWlxM5N1VWXGyZS+5O/CA==">CgMxLjAyDmgubXB6c21wMjBrYTNsOAByITFpYmNxYzRYMlNtbl85enh2WEhNTHUtQUlQMFU5RDYxZA==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2018-01-17T14:43:00Z</dcterms:created>
  <dc:creator>OTECCHILE</dc:creator>
</cp:coreProperties>
</file>